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68"/>
        <w:gridCol w:w="5490"/>
      </w:tblGrid>
      <w:tr w:rsidR="007315B7" w:rsidRPr="001C5E79" w14:paraId="143DD547" w14:textId="77777777" w:rsidTr="00ED42FD">
        <w:tc>
          <w:tcPr>
            <w:tcW w:w="2268" w:type="dxa"/>
          </w:tcPr>
          <w:p w14:paraId="23A5DF66" w14:textId="77777777" w:rsidR="007315B7" w:rsidRPr="001C5E79" w:rsidRDefault="007315B7">
            <w:pPr>
              <w:rPr>
                <w:rFonts w:ascii="Garamond" w:hAnsi="Garamond"/>
                <w:b/>
                <w:sz w:val="28"/>
                <w:szCs w:val="28"/>
              </w:rPr>
            </w:pPr>
            <w:bookmarkStart w:id="0" w:name="_GoBack"/>
            <w:bookmarkEnd w:id="0"/>
            <w:r w:rsidRPr="001C5E79">
              <w:rPr>
                <w:rFonts w:ascii="Garamond" w:hAnsi="Garamond"/>
                <w:b/>
                <w:sz w:val="28"/>
                <w:szCs w:val="28"/>
              </w:rPr>
              <w:t>Policy Number:</w:t>
            </w:r>
          </w:p>
        </w:tc>
        <w:tc>
          <w:tcPr>
            <w:tcW w:w="5490" w:type="dxa"/>
          </w:tcPr>
          <w:p w14:paraId="39291351" w14:textId="0A6EA1CB" w:rsidR="007315B7" w:rsidRPr="001C5E79" w:rsidRDefault="001C5E79">
            <w:pPr>
              <w:rPr>
                <w:rFonts w:ascii="Garamond" w:hAnsi="Garamond"/>
                <w:sz w:val="28"/>
                <w:szCs w:val="28"/>
              </w:rPr>
            </w:pPr>
            <w:r w:rsidRPr="001C5E79">
              <w:rPr>
                <w:rFonts w:ascii="Garamond" w:hAnsi="Garamond"/>
                <w:sz w:val="28"/>
                <w:szCs w:val="28"/>
              </w:rPr>
              <w:t>[leave this table blank]</w:t>
            </w:r>
          </w:p>
        </w:tc>
      </w:tr>
      <w:tr w:rsidR="007315B7" w:rsidRPr="001C5E79" w14:paraId="45094A4D" w14:textId="77777777" w:rsidTr="00ED42FD">
        <w:tc>
          <w:tcPr>
            <w:tcW w:w="2268" w:type="dxa"/>
          </w:tcPr>
          <w:p w14:paraId="4779E988" w14:textId="77777777" w:rsidR="007315B7" w:rsidRPr="001C5E79" w:rsidRDefault="007315B7">
            <w:pPr>
              <w:rPr>
                <w:rFonts w:ascii="Garamond" w:hAnsi="Garamond"/>
                <w:b/>
                <w:sz w:val="28"/>
                <w:szCs w:val="28"/>
              </w:rPr>
            </w:pPr>
            <w:r w:rsidRPr="001C5E79">
              <w:rPr>
                <w:rFonts w:ascii="Garamond" w:hAnsi="Garamond"/>
                <w:b/>
                <w:sz w:val="28"/>
                <w:szCs w:val="28"/>
              </w:rPr>
              <w:t>Subject:</w:t>
            </w:r>
          </w:p>
        </w:tc>
        <w:tc>
          <w:tcPr>
            <w:tcW w:w="5490" w:type="dxa"/>
          </w:tcPr>
          <w:p w14:paraId="19524C31" w14:textId="77777777" w:rsidR="007315B7" w:rsidRPr="001C5E79" w:rsidRDefault="007315B7">
            <w:pPr>
              <w:rPr>
                <w:rFonts w:ascii="Garamond" w:hAnsi="Garamond"/>
                <w:sz w:val="28"/>
                <w:szCs w:val="28"/>
              </w:rPr>
            </w:pPr>
          </w:p>
        </w:tc>
      </w:tr>
      <w:tr w:rsidR="007315B7" w:rsidRPr="001C5E79" w14:paraId="3F115F34" w14:textId="77777777" w:rsidTr="00ED42FD">
        <w:tc>
          <w:tcPr>
            <w:tcW w:w="2268" w:type="dxa"/>
          </w:tcPr>
          <w:p w14:paraId="54732B84" w14:textId="77777777" w:rsidR="007315B7" w:rsidRPr="001C5E79" w:rsidRDefault="007315B7">
            <w:pPr>
              <w:rPr>
                <w:rFonts w:ascii="Garamond" w:hAnsi="Garamond"/>
                <w:b/>
                <w:sz w:val="28"/>
                <w:szCs w:val="28"/>
              </w:rPr>
            </w:pPr>
            <w:r w:rsidRPr="001C5E79">
              <w:rPr>
                <w:rFonts w:ascii="Garamond" w:hAnsi="Garamond"/>
                <w:b/>
                <w:sz w:val="28"/>
                <w:szCs w:val="28"/>
              </w:rPr>
              <w:t>Issued by:</w:t>
            </w:r>
          </w:p>
        </w:tc>
        <w:tc>
          <w:tcPr>
            <w:tcW w:w="5490" w:type="dxa"/>
          </w:tcPr>
          <w:p w14:paraId="7AB375E3" w14:textId="77777777" w:rsidR="007315B7" w:rsidRPr="001C5E79" w:rsidRDefault="007315B7">
            <w:pPr>
              <w:rPr>
                <w:rFonts w:ascii="Garamond" w:hAnsi="Garamond"/>
                <w:sz w:val="28"/>
                <w:szCs w:val="28"/>
              </w:rPr>
            </w:pPr>
          </w:p>
        </w:tc>
      </w:tr>
      <w:tr w:rsidR="007315B7" w:rsidRPr="001C5E79" w14:paraId="19FB9299" w14:textId="77777777" w:rsidTr="00ED42FD">
        <w:tc>
          <w:tcPr>
            <w:tcW w:w="2268" w:type="dxa"/>
          </w:tcPr>
          <w:p w14:paraId="70A79A4D" w14:textId="77777777" w:rsidR="007315B7" w:rsidRPr="001C5E79" w:rsidRDefault="007315B7">
            <w:pPr>
              <w:rPr>
                <w:rFonts w:ascii="Garamond" w:hAnsi="Garamond"/>
                <w:b/>
                <w:sz w:val="28"/>
                <w:szCs w:val="28"/>
              </w:rPr>
            </w:pPr>
            <w:r w:rsidRPr="001C5E79">
              <w:rPr>
                <w:rFonts w:ascii="Garamond" w:hAnsi="Garamond"/>
                <w:b/>
                <w:sz w:val="28"/>
                <w:szCs w:val="28"/>
              </w:rPr>
              <w:t>Approved by:</w:t>
            </w:r>
          </w:p>
        </w:tc>
        <w:tc>
          <w:tcPr>
            <w:tcW w:w="5490" w:type="dxa"/>
          </w:tcPr>
          <w:p w14:paraId="5B711570" w14:textId="77777777" w:rsidR="007315B7" w:rsidRPr="001C5E79" w:rsidRDefault="007315B7">
            <w:pPr>
              <w:rPr>
                <w:rFonts w:ascii="Garamond" w:hAnsi="Garamond"/>
                <w:sz w:val="28"/>
                <w:szCs w:val="28"/>
              </w:rPr>
            </w:pPr>
          </w:p>
        </w:tc>
      </w:tr>
      <w:tr w:rsidR="007315B7" w:rsidRPr="001C5E79" w14:paraId="4BA09DF9" w14:textId="77777777" w:rsidTr="00ED42FD">
        <w:tc>
          <w:tcPr>
            <w:tcW w:w="2268" w:type="dxa"/>
          </w:tcPr>
          <w:p w14:paraId="28508816" w14:textId="77777777" w:rsidR="007315B7" w:rsidRPr="001C5E79" w:rsidRDefault="007315B7">
            <w:pPr>
              <w:rPr>
                <w:rFonts w:ascii="Garamond" w:hAnsi="Garamond"/>
                <w:b/>
                <w:sz w:val="28"/>
                <w:szCs w:val="28"/>
              </w:rPr>
            </w:pPr>
            <w:r w:rsidRPr="001C5E79">
              <w:rPr>
                <w:rFonts w:ascii="Garamond" w:hAnsi="Garamond"/>
                <w:b/>
                <w:sz w:val="28"/>
                <w:szCs w:val="28"/>
              </w:rPr>
              <w:t>Approval date:</w:t>
            </w:r>
          </w:p>
        </w:tc>
        <w:tc>
          <w:tcPr>
            <w:tcW w:w="5490" w:type="dxa"/>
          </w:tcPr>
          <w:p w14:paraId="711D0EB8" w14:textId="77777777" w:rsidR="007315B7" w:rsidRPr="001C5E79" w:rsidRDefault="007315B7">
            <w:pPr>
              <w:rPr>
                <w:rFonts w:ascii="Garamond" w:hAnsi="Garamond"/>
                <w:sz w:val="28"/>
                <w:szCs w:val="28"/>
              </w:rPr>
            </w:pPr>
          </w:p>
        </w:tc>
      </w:tr>
      <w:tr w:rsidR="007315B7" w:rsidRPr="001C5E79" w14:paraId="5CE6D0E4" w14:textId="77777777" w:rsidTr="00ED42FD">
        <w:tc>
          <w:tcPr>
            <w:tcW w:w="2268" w:type="dxa"/>
          </w:tcPr>
          <w:p w14:paraId="34154DCC" w14:textId="77777777" w:rsidR="007315B7" w:rsidRPr="001C5E79" w:rsidRDefault="007315B7" w:rsidP="00C24CD8">
            <w:pPr>
              <w:rPr>
                <w:rFonts w:ascii="Garamond" w:hAnsi="Garamond"/>
                <w:b/>
                <w:sz w:val="28"/>
                <w:szCs w:val="28"/>
              </w:rPr>
            </w:pPr>
            <w:r w:rsidRPr="001C5E79">
              <w:rPr>
                <w:rFonts w:ascii="Garamond" w:hAnsi="Garamond"/>
                <w:b/>
                <w:sz w:val="28"/>
                <w:szCs w:val="28"/>
              </w:rPr>
              <w:t>Effective date:</w:t>
            </w:r>
          </w:p>
        </w:tc>
        <w:tc>
          <w:tcPr>
            <w:tcW w:w="5490" w:type="dxa"/>
          </w:tcPr>
          <w:p w14:paraId="70922205" w14:textId="77777777" w:rsidR="007315B7" w:rsidRPr="001C5E79" w:rsidRDefault="007315B7">
            <w:pPr>
              <w:rPr>
                <w:rFonts w:ascii="Garamond" w:hAnsi="Garamond"/>
                <w:sz w:val="28"/>
                <w:szCs w:val="28"/>
              </w:rPr>
            </w:pPr>
          </w:p>
        </w:tc>
      </w:tr>
      <w:tr w:rsidR="007315B7" w:rsidRPr="001C5E79" w14:paraId="3C03E54F" w14:textId="77777777" w:rsidTr="00ED42FD">
        <w:tc>
          <w:tcPr>
            <w:tcW w:w="2268" w:type="dxa"/>
          </w:tcPr>
          <w:p w14:paraId="62DA42A8" w14:textId="77777777" w:rsidR="007315B7" w:rsidRPr="001C5E79" w:rsidRDefault="007315B7">
            <w:pPr>
              <w:rPr>
                <w:rFonts w:ascii="Garamond" w:hAnsi="Garamond"/>
                <w:b/>
                <w:sz w:val="28"/>
                <w:szCs w:val="28"/>
              </w:rPr>
            </w:pPr>
            <w:r w:rsidRPr="001C5E79">
              <w:rPr>
                <w:rFonts w:ascii="Garamond" w:hAnsi="Garamond"/>
                <w:b/>
                <w:sz w:val="28"/>
                <w:szCs w:val="28"/>
              </w:rPr>
              <w:t>Revised:</w:t>
            </w:r>
          </w:p>
        </w:tc>
        <w:tc>
          <w:tcPr>
            <w:tcW w:w="5490" w:type="dxa"/>
          </w:tcPr>
          <w:p w14:paraId="152B971E" w14:textId="77777777" w:rsidR="007315B7" w:rsidRPr="001C5E79" w:rsidRDefault="007315B7">
            <w:pPr>
              <w:rPr>
                <w:rFonts w:ascii="Garamond" w:hAnsi="Garamond"/>
                <w:sz w:val="28"/>
                <w:szCs w:val="28"/>
              </w:rPr>
            </w:pPr>
          </w:p>
        </w:tc>
      </w:tr>
      <w:tr w:rsidR="007315B7" w:rsidRPr="001C5E79" w14:paraId="4EF110F4" w14:textId="77777777" w:rsidTr="00ED42FD">
        <w:tc>
          <w:tcPr>
            <w:tcW w:w="2268" w:type="dxa"/>
          </w:tcPr>
          <w:p w14:paraId="7E1201B1" w14:textId="77777777" w:rsidR="007315B7" w:rsidRPr="001C5E79" w:rsidRDefault="007315B7">
            <w:pPr>
              <w:rPr>
                <w:rFonts w:ascii="Garamond" w:hAnsi="Garamond"/>
                <w:b/>
                <w:sz w:val="28"/>
                <w:szCs w:val="28"/>
              </w:rPr>
            </w:pPr>
            <w:r w:rsidRPr="001C5E79">
              <w:rPr>
                <w:rFonts w:ascii="Garamond" w:hAnsi="Garamond"/>
                <w:b/>
                <w:sz w:val="28"/>
                <w:szCs w:val="28"/>
              </w:rPr>
              <w:t>To be Reviewed:</w:t>
            </w:r>
          </w:p>
        </w:tc>
        <w:tc>
          <w:tcPr>
            <w:tcW w:w="5490" w:type="dxa"/>
          </w:tcPr>
          <w:p w14:paraId="0570CDE9" w14:textId="77777777" w:rsidR="007315B7" w:rsidRPr="001C5E79" w:rsidRDefault="007315B7">
            <w:pPr>
              <w:rPr>
                <w:rFonts w:ascii="Garamond" w:hAnsi="Garamond"/>
                <w:sz w:val="28"/>
                <w:szCs w:val="28"/>
              </w:rPr>
            </w:pPr>
          </w:p>
        </w:tc>
      </w:tr>
    </w:tbl>
    <w:p w14:paraId="6E19EB04" w14:textId="77777777" w:rsidR="007315B7" w:rsidRPr="001C5E79" w:rsidRDefault="007315B7">
      <w:pPr>
        <w:rPr>
          <w:rFonts w:ascii="Garamond" w:hAnsi="Garamond"/>
        </w:rPr>
      </w:pPr>
    </w:p>
    <w:p w14:paraId="660A2233" w14:textId="77777777" w:rsidR="007315B7" w:rsidRPr="001C5E79" w:rsidRDefault="007315B7">
      <w:pPr>
        <w:rPr>
          <w:rFonts w:ascii="Garamond" w:hAnsi="Garamond"/>
        </w:rPr>
      </w:pPr>
    </w:p>
    <w:p w14:paraId="00F6D94B" w14:textId="77777777" w:rsidR="007315B7" w:rsidRPr="001C5E79" w:rsidRDefault="007315B7">
      <w:pPr>
        <w:rPr>
          <w:rFonts w:ascii="Garamond" w:hAnsi="Garamond"/>
        </w:rPr>
      </w:pPr>
      <w:r w:rsidRPr="001C5E79">
        <w:rPr>
          <w:rFonts w:ascii="Garamond" w:hAnsi="Garamond"/>
          <w:b/>
        </w:rPr>
        <w:t>PURPOSE:</w:t>
      </w:r>
    </w:p>
    <w:p w14:paraId="7E91AC68" w14:textId="77C65075" w:rsidR="00472439" w:rsidRPr="001C5E79" w:rsidRDefault="00770D87" w:rsidP="00472439">
      <w:pPr>
        <w:rPr>
          <w:rFonts w:ascii="Garamond" w:hAnsi="Garamond"/>
        </w:rPr>
      </w:pPr>
      <w:r w:rsidRPr="001C5E79">
        <w:rPr>
          <w:rFonts w:ascii="Garamond" w:hAnsi="Garamond"/>
        </w:rPr>
        <w:t>[Policies are directions that are given in response to a problem.  State the reason why the policy needed.</w:t>
      </w:r>
      <w:r w:rsidR="00472439" w:rsidRPr="001C5E79">
        <w:rPr>
          <w:rFonts w:ascii="Garamond" w:hAnsi="Garamond"/>
        </w:rPr>
        <w:t xml:space="preserve">  Briefly summariz</w:t>
      </w:r>
      <w:r w:rsidR="00ED187A" w:rsidRPr="001C5E79">
        <w:rPr>
          <w:rFonts w:ascii="Garamond" w:hAnsi="Garamond"/>
        </w:rPr>
        <w:t>e the information covered in this</w:t>
      </w:r>
      <w:r w:rsidR="00472439" w:rsidRPr="001C5E79">
        <w:rPr>
          <w:rFonts w:ascii="Garamond" w:hAnsi="Garamond"/>
        </w:rPr>
        <w:t xml:space="preserve"> section. A concise summary of the objectives may also be given if it helps to clarify the subject matter. The purpose statement should inform readers why the section was issued and what information they will find there.</w:t>
      </w:r>
    </w:p>
    <w:p w14:paraId="750E6B45" w14:textId="77777777" w:rsidR="00472439" w:rsidRPr="001C5E79" w:rsidRDefault="00472439" w:rsidP="00472439">
      <w:pPr>
        <w:rPr>
          <w:rFonts w:ascii="Garamond" w:hAnsi="Garamond"/>
        </w:rPr>
      </w:pPr>
    </w:p>
    <w:p w14:paraId="455BC617" w14:textId="35901F52" w:rsidR="00472439" w:rsidRPr="001C5E79" w:rsidRDefault="00472439" w:rsidP="00472439">
      <w:pPr>
        <w:rPr>
          <w:rFonts w:ascii="Garamond" w:hAnsi="Garamond"/>
          <w:u w:val="single"/>
        </w:rPr>
      </w:pPr>
      <w:r w:rsidRPr="001C5E79">
        <w:rPr>
          <w:rFonts w:ascii="Garamond" w:hAnsi="Garamond"/>
          <w:u w:val="single"/>
        </w:rPr>
        <w:t>What to include</w:t>
      </w:r>
    </w:p>
    <w:p w14:paraId="49485B92" w14:textId="0326BBEE" w:rsidR="00472439" w:rsidRPr="001C5E79" w:rsidRDefault="00472439" w:rsidP="00472439">
      <w:pPr>
        <w:rPr>
          <w:rFonts w:ascii="Garamond" w:hAnsi="Garamond"/>
        </w:rPr>
      </w:pPr>
      <w:r w:rsidRPr="001C5E79">
        <w:rPr>
          <w:rFonts w:ascii="Garamond" w:hAnsi="Garamond"/>
        </w:rPr>
        <w:t>The information in this section answers the question as to why the policy exists. Key areas that may be addressed include:</w:t>
      </w:r>
    </w:p>
    <w:p w14:paraId="77EDD7F6" w14:textId="77777777" w:rsidR="00472439" w:rsidRPr="001C5E79" w:rsidRDefault="00472439" w:rsidP="00750129">
      <w:pPr>
        <w:ind w:left="720"/>
        <w:rPr>
          <w:rFonts w:ascii="Garamond" w:hAnsi="Garamond"/>
        </w:rPr>
      </w:pPr>
      <w:r w:rsidRPr="001C5E79">
        <w:rPr>
          <w:rFonts w:ascii="Garamond" w:hAnsi="Garamond"/>
        </w:rPr>
        <w:t xml:space="preserve">• </w:t>
      </w:r>
      <w:proofErr w:type="gramStart"/>
      <w:r w:rsidRPr="001C5E79">
        <w:rPr>
          <w:rFonts w:ascii="Garamond" w:hAnsi="Garamond"/>
        </w:rPr>
        <w:t>legal</w:t>
      </w:r>
      <w:proofErr w:type="gramEnd"/>
      <w:r w:rsidRPr="001C5E79">
        <w:rPr>
          <w:rFonts w:ascii="Garamond" w:hAnsi="Garamond"/>
        </w:rPr>
        <w:t xml:space="preserve"> or regulatory reasons</w:t>
      </w:r>
    </w:p>
    <w:p w14:paraId="7A82F618" w14:textId="77777777" w:rsidR="00472439" w:rsidRPr="001C5E79" w:rsidRDefault="00472439" w:rsidP="00750129">
      <w:pPr>
        <w:ind w:left="720"/>
        <w:rPr>
          <w:rFonts w:ascii="Garamond" w:hAnsi="Garamond"/>
        </w:rPr>
      </w:pPr>
      <w:r w:rsidRPr="001C5E79">
        <w:rPr>
          <w:rFonts w:ascii="Garamond" w:hAnsi="Garamond"/>
        </w:rPr>
        <w:t xml:space="preserve">• </w:t>
      </w:r>
      <w:proofErr w:type="gramStart"/>
      <w:r w:rsidRPr="001C5E79">
        <w:rPr>
          <w:rFonts w:ascii="Garamond" w:hAnsi="Garamond"/>
        </w:rPr>
        <w:t>description</w:t>
      </w:r>
      <w:proofErr w:type="gramEnd"/>
      <w:r w:rsidRPr="001C5E79">
        <w:rPr>
          <w:rFonts w:ascii="Garamond" w:hAnsi="Garamond"/>
        </w:rPr>
        <w:t xml:space="preserve"> of conflict or problem the policy will resolve </w:t>
      </w:r>
    </w:p>
    <w:p w14:paraId="0D27EF22" w14:textId="77777777" w:rsidR="00472439" w:rsidRPr="001C5E79" w:rsidRDefault="00472439" w:rsidP="00750129">
      <w:pPr>
        <w:ind w:left="720"/>
        <w:rPr>
          <w:rFonts w:ascii="Garamond" w:hAnsi="Garamond"/>
        </w:rPr>
      </w:pPr>
      <w:r w:rsidRPr="001C5E79">
        <w:rPr>
          <w:rFonts w:ascii="Garamond" w:hAnsi="Garamond"/>
        </w:rPr>
        <w:t xml:space="preserve">• </w:t>
      </w:r>
      <w:proofErr w:type="gramStart"/>
      <w:r w:rsidRPr="001C5E79">
        <w:rPr>
          <w:rFonts w:ascii="Garamond" w:hAnsi="Garamond"/>
        </w:rPr>
        <w:t>overall</w:t>
      </w:r>
      <w:proofErr w:type="gramEnd"/>
      <w:r w:rsidRPr="001C5E79">
        <w:rPr>
          <w:rFonts w:ascii="Garamond" w:hAnsi="Garamond"/>
        </w:rPr>
        <w:t xml:space="preserve"> benefits</w:t>
      </w:r>
    </w:p>
    <w:p w14:paraId="7CA74302" w14:textId="41BA7155" w:rsidR="00472439" w:rsidRPr="001C5E79" w:rsidRDefault="00472439" w:rsidP="00472439">
      <w:pPr>
        <w:rPr>
          <w:rFonts w:ascii="Garamond" w:hAnsi="Garamond"/>
        </w:rPr>
      </w:pPr>
      <w:r w:rsidRPr="001C5E79">
        <w:rPr>
          <w:rFonts w:ascii="Garamond" w:hAnsi="Garamond"/>
        </w:rPr>
        <w:t>If there is a state or federal law with which this policy is aligned, it may also be specifically referenced in this section. If several laws are touched by topics contained within the policy, this list of references is better moved to the related information section.</w:t>
      </w:r>
    </w:p>
    <w:p w14:paraId="0FCCB855" w14:textId="77777777" w:rsidR="00750129" w:rsidRPr="001C5E79" w:rsidRDefault="00750129" w:rsidP="00472439">
      <w:pPr>
        <w:rPr>
          <w:rFonts w:ascii="Garamond" w:hAnsi="Garamond"/>
        </w:rPr>
      </w:pPr>
    </w:p>
    <w:p w14:paraId="37C2AB33" w14:textId="77777777" w:rsidR="00472439" w:rsidRPr="001C5E79" w:rsidRDefault="00472439" w:rsidP="00472439">
      <w:pPr>
        <w:rPr>
          <w:rFonts w:ascii="Garamond" w:hAnsi="Garamond"/>
          <w:u w:val="single"/>
        </w:rPr>
      </w:pPr>
      <w:r w:rsidRPr="001C5E79">
        <w:rPr>
          <w:rFonts w:ascii="Garamond" w:hAnsi="Garamond"/>
          <w:u w:val="single"/>
        </w:rPr>
        <w:t>What not to include</w:t>
      </w:r>
    </w:p>
    <w:p w14:paraId="4CCD9BC5" w14:textId="289AB1CD" w:rsidR="007315B7" w:rsidRPr="001C5E79" w:rsidRDefault="00472439" w:rsidP="00472439">
      <w:pPr>
        <w:rPr>
          <w:rFonts w:ascii="Garamond" w:hAnsi="Garamond"/>
        </w:rPr>
      </w:pPr>
      <w:r w:rsidRPr="001C5E79">
        <w:rPr>
          <w:rFonts w:ascii="Garamond" w:hAnsi="Garamond"/>
        </w:rPr>
        <w:t>This section should not include the history as to how the policy was developed nor should it contain any procedural steps.</w:t>
      </w:r>
      <w:r w:rsidR="00770D87" w:rsidRPr="001C5E79">
        <w:rPr>
          <w:rFonts w:ascii="Garamond" w:hAnsi="Garamond"/>
        </w:rPr>
        <w:t xml:space="preserve">] </w:t>
      </w:r>
    </w:p>
    <w:p w14:paraId="46A9F067" w14:textId="77777777" w:rsidR="007315B7" w:rsidRPr="001C5E79" w:rsidRDefault="007315B7">
      <w:pPr>
        <w:rPr>
          <w:rFonts w:ascii="Garamond" w:hAnsi="Garamond"/>
        </w:rPr>
      </w:pPr>
    </w:p>
    <w:p w14:paraId="5FB645D8" w14:textId="77777777" w:rsidR="007315B7" w:rsidRPr="001C5E79" w:rsidRDefault="007315B7">
      <w:pPr>
        <w:rPr>
          <w:rFonts w:ascii="Garamond" w:hAnsi="Garamond"/>
        </w:rPr>
      </w:pPr>
      <w:r w:rsidRPr="001C5E79">
        <w:rPr>
          <w:rFonts w:ascii="Garamond" w:hAnsi="Garamond"/>
          <w:b/>
        </w:rPr>
        <w:t xml:space="preserve">POLICY:  </w:t>
      </w:r>
    </w:p>
    <w:p w14:paraId="68A668E9" w14:textId="77777777" w:rsidR="00472439" w:rsidRPr="001C5E79" w:rsidRDefault="00770D87" w:rsidP="00770D87">
      <w:pPr>
        <w:rPr>
          <w:rFonts w:ascii="Garamond" w:hAnsi="Garamond"/>
        </w:rPr>
      </w:pPr>
      <w:r w:rsidRPr="001C5E79">
        <w:rPr>
          <w:rFonts w:ascii="Garamond" w:hAnsi="Garamond"/>
        </w:rPr>
        <w:t xml:space="preserve">[State exactly what people are supposed to do or not do.  </w:t>
      </w:r>
    </w:p>
    <w:p w14:paraId="3BC84B34" w14:textId="77777777" w:rsidR="00750129" w:rsidRPr="001C5E79" w:rsidRDefault="00750129" w:rsidP="00770D87">
      <w:pPr>
        <w:rPr>
          <w:rFonts w:ascii="Garamond" w:hAnsi="Garamond"/>
        </w:rPr>
      </w:pPr>
    </w:p>
    <w:p w14:paraId="167AE535" w14:textId="5DF2A515" w:rsidR="00770D87" w:rsidRPr="001C5E79" w:rsidRDefault="00750129" w:rsidP="00770D87">
      <w:pPr>
        <w:rPr>
          <w:rFonts w:ascii="Garamond" w:hAnsi="Garamond"/>
          <w:u w:val="single"/>
        </w:rPr>
      </w:pPr>
      <w:r w:rsidRPr="001C5E79">
        <w:rPr>
          <w:rFonts w:ascii="Garamond" w:hAnsi="Garamond"/>
          <w:u w:val="single"/>
        </w:rPr>
        <w:t>What to i</w:t>
      </w:r>
      <w:r w:rsidR="00770D87" w:rsidRPr="001C5E79">
        <w:rPr>
          <w:rFonts w:ascii="Garamond" w:hAnsi="Garamond"/>
          <w:u w:val="single"/>
        </w:rPr>
        <w:t>nclude</w:t>
      </w:r>
    </w:p>
    <w:p w14:paraId="3FA32C31" w14:textId="36A87778" w:rsidR="00770D87" w:rsidRPr="001C5E79" w:rsidRDefault="00770D87" w:rsidP="00770D87">
      <w:pPr>
        <w:rPr>
          <w:rFonts w:ascii="Garamond" w:hAnsi="Garamond"/>
        </w:rPr>
      </w:pPr>
      <w:r w:rsidRPr="001C5E79">
        <w:rPr>
          <w:rFonts w:ascii="Garamond" w:hAnsi="Garamond"/>
        </w:rPr>
        <w:t>This is the most important section of the administrative policy. It will provide specific direction for the intended audience. Questions that are typically answered through the policy statement include:</w:t>
      </w:r>
    </w:p>
    <w:p w14:paraId="71E32133" w14:textId="77777777" w:rsidR="00770D87" w:rsidRPr="001C5E79" w:rsidRDefault="00770D87" w:rsidP="00750129">
      <w:pPr>
        <w:ind w:left="720"/>
        <w:rPr>
          <w:rFonts w:ascii="Garamond" w:hAnsi="Garamond"/>
        </w:rPr>
      </w:pPr>
      <w:r w:rsidRPr="001C5E79">
        <w:rPr>
          <w:rFonts w:ascii="Garamond" w:hAnsi="Garamond"/>
        </w:rPr>
        <w:t>• Who is the primary audience? (Who needs to follow the policy?)</w:t>
      </w:r>
    </w:p>
    <w:p w14:paraId="317D93B8" w14:textId="77777777" w:rsidR="00770D87" w:rsidRPr="001C5E79" w:rsidRDefault="00770D87" w:rsidP="00750129">
      <w:pPr>
        <w:ind w:left="720"/>
        <w:rPr>
          <w:rFonts w:ascii="Garamond" w:hAnsi="Garamond"/>
        </w:rPr>
      </w:pPr>
      <w:r w:rsidRPr="001C5E79">
        <w:rPr>
          <w:rFonts w:ascii="Garamond" w:hAnsi="Garamond"/>
        </w:rPr>
        <w:t>• In what situation(s) does this policy not apply?</w:t>
      </w:r>
    </w:p>
    <w:p w14:paraId="3998CCCA" w14:textId="77777777" w:rsidR="00770D87" w:rsidRPr="001C5E79" w:rsidRDefault="00770D87" w:rsidP="00750129">
      <w:pPr>
        <w:ind w:left="720"/>
        <w:rPr>
          <w:rFonts w:ascii="Garamond" w:hAnsi="Garamond"/>
        </w:rPr>
      </w:pPr>
      <w:r w:rsidRPr="001C5E79">
        <w:rPr>
          <w:rFonts w:ascii="Garamond" w:hAnsi="Garamond"/>
        </w:rPr>
        <w:t xml:space="preserve">• What are the major conditions or restrictions? </w:t>
      </w:r>
    </w:p>
    <w:p w14:paraId="35F53E25" w14:textId="77777777" w:rsidR="00770D87" w:rsidRPr="001C5E79" w:rsidRDefault="00770D87" w:rsidP="00750129">
      <w:pPr>
        <w:ind w:left="720"/>
        <w:rPr>
          <w:rFonts w:ascii="Garamond" w:hAnsi="Garamond"/>
        </w:rPr>
      </w:pPr>
      <w:r w:rsidRPr="001C5E79">
        <w:rPr>
          <w:rFonts w:ascii="Garamond" w:hAnsi="Garamond"/>
        </w:rPr>
        <w:t>• What is expected of the employee or student?</w:t>
      </w:r>
    </w:p>
    <w:p w14:paraId="1C5DE656" w14:textId="77777777" w:rsidR="00770D87" w:rsidRPr="001C5E79" w:rsidRDefault="00770D87" w:rsidP="00750129">
      <w:pPr>
        <w:ind w:left="720"/>
        <w:rPr>
          <w:rFonts w:ascii="Garamond" w:hAnsi="Garamond"/>
        </w:rPr>
      </w:pPr>
      <w:r w:rsidRPr="001C5E79">
        <w:rPr>
          <w:rFonts w:ascii="Garamond" w:hAnsi="Garamond"/>
        </w:rPr>
        <w:t>• Are there exclusions or special situations?</w:t>
      </w:r>
    </w:p>
    <w:p w14:paraId="595A435D" w14:textId="77777777" w:rsidR="00770D87" w:rsidRPr="001C5E79" w:rsidRDefault="00770D87" w:rsidP="00770D87">
      <w:pPr>
        <w:rPr>
          <w:rFonts w:ascii="Garamond" w:hAnsi="Garamond"/>
        </w:rPr>
      </w:pPr>
      <w:r w:rsidRPr="001C5E79">
        <w:rPr>
          <w:rFonts w:ascii="Garamond" w:hAnsi="Garamond"/>
        </w:rPr>
        <w:t>Here are rules for the policy owner/writer to follow when drafting the policy statement:</w:t>
      </w:r>
    </w:p>
    <w:p w14:paraId="76D7239E" w14:textId="77777777" w:rsidR="00770D87" w:rsidRPr="001C5E79" w:rsidRDefault="00770D87" w:rsidP="00750129">
      <w:pPr>
        <w:ind w:left="720"/>
        <w:rPr>
          <w:rFonts w:ascii="Garamond" w:hAnsi="Garamond"/>
        </w:rPr>
      </w:pPr>
      <w:r w:rsidRPr="001C5E79">
        <w:rPr>
          <w:rFonts w:ascii="Garamond" w:hAnsi="Garamond"/>
        </w:rPr>
        <w:t>• Sentences and paragraphs must be clear and understandable for the given audience.</w:t>
      </w:r>
    </w:p>
    <w:p w14:paraId="2A33D647" w14:textId="1D083CBD" w:rsidR="00770D87" w:rsidRPr="001C5E79" w:rsidRDefault="00770D87" w:rsidP="00750129">
      <w:pPr>
        <w:ind w:left="720"/>
        <w:rPr>
          <w:rFonts w:ascii="Garamond" w:hAnsi="Garamond"/>
        </w:rPr>
      </w:pPr>
      <w:r w:rsidRPr="001C5E79">
        <w:rPr>
          <w:rFonts w:ascii="Garamond" w:hAnsi="Garamond"/>
        </w:rPr>
        <w:lastRenderedPageBreak/>
        <w:t>• Acronyms may be used if spelled out completely the first time the phrase is used (e.g. principal investigator {PI} or National Incident Management System {NIMS}).</w:t>
      </w:r>
    </w:p>
    <w:p w14:paraId="219F96FA" w14:textId="2B2AC847" w:rsidR="007315B7" w:rsidRPr="001C5E79" w:rsidRDefault="00770D87" w:rsidP="00750129">
      <w:pPr>
        <w:ind w:left="720"/>
        <w:rPr>
          <w:rFonts w:ascii="Garamond" w:hAnsi="Garamond"/>
        </w:rPr>
      </w:pPr>
      <w:r w:rsidRPr="001C5E79">
        <w:rPr>
          <w:rFonts w:ascii="Garamond" w:hAnsi="Garamond"/>
        </w:rPr>
        <w:t>• Use strong action words (will, must, are responsible for, etc.). Do not use “shall” in the policy statement</w:t>
      </w:r>
    </w:p>
    <w:p w14:paraId="2A0DD326" w14:textId="77777777" w:rsidR="00472439" w:rsidRPr="001C5E79" w:rsidRDefault="00472439" w:rsidP="00472439">
      <w:pPr>
        <w:rPr>
          <w:rFonts w:ascii="Garamond" w:hAnsi="Garamond"/>
        </w:rPr>
      </w:pPr>
    </w:p>
    <w:p w14:paraId="3EB47323" w14:textId="6813F1D1" w:rsidR="00472439" w:rsidRPr="001C5E79" w:rsidRDefault="00750129" w:rsidP="00472439">
      <w:pPr>
        <w:rPr>
          <w:rFonts w:ascii="Garamond" w:hAnsi="Garamond"/>
          <w:u w:val="single"/>
        </w:rPr>
      </w:pPr>
      <w:r w:rsidRPr="001C5E79">
        <w:rPr>
          <w:rFonts w:ascii="Garamond" w:hAnsi="Garamond"/>
          <w:u w:val="single"/>
        </w:rPr>
        <w:t>What not to i</w:t>
      </w:r>
      <w:r w:rsidR="00472439" w:rsidRPr="001C5E79">
        <w:rPr>
          <w:rFonts w:ascii="Garamond" w:hAnsi="Garamond"/>
          <w:u w:val="single"/>
        </w:rPr>
        <w:t>nclude</w:t>
      </w:r>
    </w:p>
    <w:p w14:paraId="63E0B09E" w14:textId="4BDEBE54" w:rsidR="007315B7" w:rsidRPr="001C5E79" w:rsidRDefault="00472439" w:rsidP="00472439">
      <w:pPr>
        <w:rPr>
          <w:rFonts w:ascii="Garamond" w:hAnsi="Garamond"/>
        </w:rPr>
      </w:pPr>
      <w:r w:rsidRPr="001C5E79">
        <w:rPr>
          <w:rFonts w:ascii="Garamond" w:hAnsi="Garamond"/>
        </w:rPr>
        <w:t>The policy statement should not include background details on the policy nor should it contain procedural steps.</w:t>
      </w:r>
      <w:r w:rsidR="00750129" w:rsidRPr="001C5E79">
        <w:rPr>
          <w:rFonts w:ascii="Garamond" w:hAnsi="Garamond"/>
        </w:rPr>
        <w:t xml:space="preserve">  </w:t>
      </w:r>
      <w:r w:rsidRPr="001C5E79">
        <w:rPr>
          <w:rFonts w:ascii="Garamond" w:hAnsi="Garamond"/>
        </w:rPr>
        <w:t>Avoid using a specific label, such as the name of a software product. Generic terms are more sustaining and require less maintenance.</w:t>
      </w:r>
    </w:p>
    <w:p w14:paraId="77355267" w14:textId="77777777" w:rsidR="00472439" w:rsidRPr="001C5E79" w:rsidRDefault="00472439" w:rsidP="00472439">
      <w:pPr>
        <w:rPr>
          <w:rFonts w:ascii="Garamond" w:hAnsi="Garamond"/>
        </w:rPr>
      </w:pPr>
    </w:p>
    <w:p w14:paraId="6B160477" w14:textId="504FFD43" w:rsidR="00472439" w:rsidRPr="001C5E79" w:rsidRDefault="00472439" w:rsidP="00472439">
      <w:pPr>
        <w:rPr>
          <w:rFonts w:ascii="Garamond" w:hAnsi="Garamond"/>
        </w:rPr>
      </w:pPr>
      <w:r w:rsidRPr="001C5E79">
        <w:rPr>
          <w:rFonts w:ascii="Garamond" w:hAnsi="Garamond"/>
          <w:b/>
        </w:rPr>
        <w:t>Definitions</w:t>
      </w:r>
      <w:r w:rsidR="001C5E79" w:rsidRPr="001C5E79">
        <w:rPr>
          <w:rFonts w:ascii="Garamond" w:hAnsi="Garamond"/>
        </w:rPr>
        <w:t xml:space="preserve"> {</w:t>
      </w:r>
      <w:r w:rsidRPr="001C5E79">
        <w:rPr>
          <w:rFonts w:ascii="Garamond" w:hAnsi="Garamond"/>
        </w:rPr>
        <w:t>optional</w:t>
      </w:r>
      <w:r w:rsidR="00750129" w:rsidRPr="001C5E79">
        <w:rPr>
          <w:rFonts w:ascii="Garamond" w:hAnsi="Garamond"/>
        </w:rPr>
        <w:t xml:space="preserve">, as part of </w:t>
      </w:r>
      <w:r w:rsidR="00750129" w:rsidRPr="001C5E79">
        <w:rPr>
          <w:rFonts w:ascii="Garamond" w:hAnsi="Garamond"/>
          <w:b/>
        </w:rPr>
        <w:t>POLICY</w:t>
      </w:r>
      <w:proofErr w:type="gramStart"/>
      <w:r w:rsidR="001C5E79" w:rsidRPr="001C5E79">
        <w:rPr>
          <w:rFonts w:ascii="Garamond" w:hAnsi="Garamond"/>
        </w:rPr>
        <w:t>}</w:t>
      </w:r>
      <w:proofErr w:type="gramEnd"/>
      <w:r w:rsidR="001C5E79" w:rsidRPr="001C5E79">
        <w:rPr>
          <w:rFonts w:ascii="Garamond" w:hAnsi="Garamond"/>
        </w:rPr>
        <w:br/>
      </w:r>
      <w:r w:rsidRPr="001C5E79">
        <w:rPr>
          <w:rFonts w:ascii="Garamond" w:hAnsi="Garamond"/>
        </w:rPr>
        <w:t xml:space="preserve">List unique terms that, by being defined, would add to the reader's understanding of the basic policy. </w:t>
      </w:r>
    </w:p>
    <w:p w14:paraId="46B6405E" w14:textId="77777777" w:rsidR="00472439" w:rsidRPr="001C5E79" w:rsidRDefault="00472439" w:rsidP="00750129">
      <w:pPr>
        <w:ind w:left="720"/>
        <w:rPr>
          <w:rFonts w:ascii="Garamond" w:hAnsi="Garamond"/>
        </w:rPr>
      </w:pPr>
      <w:r w:rsidRPr="001C5E79">
        <w:rPr>
          <w:rFonts w:ascii="Garamond" w:hAnsi="Garamond"/>
        </w:rPr>
        <w:t>• Define unfamiliar or technical terms</w:t>
      </w:r>
    </w:p>
    <w:p w14:paraId="257458A9" w14:textId="27B3D2CD" w:rsidR="00472439" w:rsidRPr="001C5E79" w:rsidRDefault="00472439" w:rsidP="00750129">
      <w:pPr>
        <w:ind w:left="720"/>
        <w:rPr>
          <w:rFonts w:ascii="Garamond" w:hAnsi="Garamond"/>
        </w:rPr>
      </w:pPr>
      <w:r w:rsidRPr="001C5E79">
        <w:rPr>
          <w:rFonts w:ascii="Garamond" w:hAnsi="Garamond"/>
        </w:rPr>
        <w:t>• Define terms with special meanings.</w:t>
      </w:r>
      <w:r w:rsidR="001C5E79" w:rsidRPr="001C5E79">
        <w:rPr>
          <w:rFonts w:ascii="Garamond" w:hAnsi="Garamond"/>
        </w:rPr>
        <w:t>]</w:t>
      </w:r>
    </w:p>
    <w:p w14:paraId="305A5EB6" w14:textId="77777777" w:rsidR="00472439" w:rsidRPr="001C5E79" w:rsidRDefault="00472439">
      <w:pPr>
        <w:rPr>
          <w:rFonts w:ascii="Garamond" w:hAnsi="Garamond"/>
        </w:rPr>
      </w:pPr>
    </w:p>
    <w:p w14:paraId="6D2E3A9E" w14:textId="10119987" w:rsidR="007315B7" w:rsidRPr="001C5E79" w:rsidRDefault="10119987">
      <w:pPr>
        <w:rPr>
          <w:rFonts w:ascii="Garamond" w:hAnsi="Garamond"/>
        </w:rPr>
      </w:pPr>
      <w:r w:rsidRPr="001C5E79">
        <w:rPr>
          <w:rFonts w:ascii="Garamond" w:hAnsi="Garamond"/>
          <w:b/>
          <w:bCs/>
        </w:rPr>
        <w:t>PROCEDURE AND TIMELINE:</w:t>
      </w:r>
      <w:r w:rsidRPr="001C5E79">
        <w:rPr>
          <w:rFonts w:ascii="Garamond" w:hAnsi="Garamond"/>
        </w:rPr>
        <w:t xml:space="preserve">    </w:t>
      </w:r>
    </w:p>
    <w:p w14:paraId="3F72578B" w14:textId="04190D30" w:rsidR="00472439" w:rsidRPr="001C5E79" w:rsidRDefault="00472439" w:rsidP="00472439">
      <w:pPr>
        <w:rPr>
          <w:rFonts w:ascii="Garamond" w:hAnsi="Garamond"/>
        </w:rPr>
      </w:pPr>
      <w:r w:rsidRPr="001C5E79">
        <w:rPr>
          <w:rFonts w:ascii="Garamond" w:hAnsi="Garamond"/>
        </w:rPr>
        <w:t xml:space="preserve">[Procedures describe how the policy is implemented. The action steps </w:t>
      </w:r>
      <w:r w:rsidR="00750129" w:rsidRPr="001C5E79">
        <w:rPr>
          <w:rFonts w:ascii="Garamond" w:hAnsi="Garamond"/>
        </w:rPr>
        <w:t>(time</w:t>
      </w:r>
      <w:r w:rsidRPr="001C5E79">
        <w:rPr>
          <w:rFonts w:ascii="Garamond" w:hAnsi="Garamond"/>
        </w:rPr>
        <w:t>line) included here should clearly and accurately describe the process and responsibilities for accomplishing tasks governed by the policy. Procedures are the required process for the specific situation. The procedures should be organized for ease of use. Some policy sections may require multiple procedure headings for the different tasks addressed.]</w:t>
      </w:r>
    </w:p>
    <w:p w14:paraId="65DF6879" w14:textId="77777777" w:rsidR="007315B7" w:rsidRPr="001C5E79" w:rsidRDefault="007315B7">
      <w:pPr>
        <w:rPr>
          <w:rFonts w:ascii="Garamond" w:hAnsi="Garamond"/>
        </w:rPr>
      </w:pPr>
    </w:p>
    <w:p w14:paraId="31FD30DD" w14:textId="77777777" w:rsidR="007315B7" w:rsidRPr="001C5E79" w:rsidRDefault="007315B7">
      <w:pPr>
        <w:rPr>
          <w:rFonts w:ascii="Garamond" w:hAnsi="Garamond"/>
        </w:rPr>
      </w:pPr>
    </w:p>
    <w:p w14:paraId="431FE501" w14:textId="77777777" w:rsidR="007315B7" w:rsidRPr="001C5E79" w:rsidRDefault="007315B7">
      <w:pPr>
        <w:rPr>
          <w:rFonts w:ascii="Garamond" w:hAnsi="Garamond"/>
        </w:rPr>
      </w:pPr>
      <w:r w:rsidRPr="001C5E79">
        <w:rPr>
          <w:rFonts w:ascii="Garamond" w:hAnsi="Garamond"/>
          <w:b/>
        </w:rPr>
        <w:t>PERSONNEL RESPONSIBLE FOR IMPLEMENTATION:</w:t>
      </w:r>
    </w:p>
    <w:p w14:paraId="0232E389" w14:textId="1DE82FA0" w:rsidR="007315B7" w:rsidRPr="001C5E79" w:rsidRDefault="00ED187A">
      <w:pPr>
        <w:rPr>
          <w:rFonts w:ascii="Garamond" w:hAnsi="Garamond"/>
        </w:rPr>
      </w:pPr>
      <w:r w:rsidRPr="001C5E79">
        <w:rPr>
          <w:rFonts w:ascii="Garamond" w:hAnsi="Garamond"/>
        </w:rPr>
        <w:t>[Describe to whom the policy applies and for what aspects of the policy they are responsible.]</w:t>
      </w:r>
    </w:p>
    <w:p w14:paraId="421DDB84" w14:textId="77777777" w:rsidR="007315B7" w:rsidRPr="001C5E79" w:rsidRDefault="007315B7">
      <w:pPr>
        <w:rPr>
          <w:rFonts w:ascii="Garamond" w:hAnsi="Garamond"/>
        </w:rPr>
      </w:pPr>
    </w:p>
    <w:p w14:paraId="63EF5C09" w14:textId="77777777" w:rsidR="007315B7" w:rsidRPr="001C5E79" w:rsidRDefault="007315B7">
      <w:pPr>
        <w:rPr>
          <w:rFonts w:ascii="Garamond" w:hAnsi="Garamond"/>
          <w:b/>
        </w:rPr>
      </w:pPr>
      <w:r w:rsidRPr="001C5E79">
        <w:rPr>
          <w:rFonts w:ascii="Garamond" w:hAnsi="Garamond"/>
          <w:b/>
        </w:rPr>
        <w:t>PUBLICATION LOCATION:</w:t>
      </w:r>
    </w:p>
    <w:p w14:paraId="53ECE421" w14:textId="62357A31" w:rsidR="00ED42FD" w:rsidRPr="001C5E79" w:rsidRDefault="00ED187A" w:rsidP="10119987">
      <w:pPr>
        <w:rPr>
          <w:rFonts w:ascii="Garamond" w:hAnsi="Garamond"/>
          <w:b/>
        </w:rPr>
      </w:pPr>
      <w:r w:rsidRPr="001C5E79">
        <w:rPr>
          <w:rFonts w:ascii="Garamond" w:hAnsi="Garamond"/>
        </w:rPr>
        <w:t xml:space="preserve">[List, in a complete sentence, the various places that the policy will be published.  Bear in mind that some policies require public disclosure and must be accessible on the University web site, as well as catalogs, handbooks, </w:t>
      </w:r>
      <w:r w:rsidRPr="001C5E79">
        <w:rPr>
          <w:rFonts w:ascii="Garamond" w:hAnsi="Garamond"/>
          <w:i/>
        </w:rPr>
        <w:t>etc.</w:t>
      </w:r>
      <w:r w:rsidRPr="001C5E79">
        <w:rPr>
          <w:rFonts w:ascii="Garamond" w:hAnsi="Garamond"/>
        </w:rPr>
        <w:t>]</w:t>
      </w:r>
    </w:p>
    <w:p w14:paraId="551B5D32" w14:textId="77777777" w:rsidR="00ED42FD" w:rsidRPr="001C5E79" w:rsidRDefault="00ED42FD">
      <w:pPr>
        <w:rPr>
          <w:rFonts w:ascii="Garamond" w:hAnsi="Garamond"/>
          <w:b/>
        </w:rPr>
      </w:pPr>
    </w:p>
    <w:p w14:paraId="08FA69F9" w14:textId="1CAA3791" w:rsidR="007315B7" w:rsidRPr="001C5E79" w:rsidRDefault="00750129">
      <w:pPr>
        <w:rPr>
          <w:rFonts w:ascii="Garamond" w:hAnsi="Garamond"/>
          <w:b/>
        </w:rPr>
      </w:pPr>
      <w:r w:rsidRPr="001C5E79">
        <w:rPr>
          <w:rFonts w:ascii="Garamond" w:hAnsi="Garamond"/>
          <w:b/>
        </w:rPr>
        <w:t>R</w:t>
      </w:r>
      <w:r w:rsidR="007315B7" w:rsidRPr="001C5E79">
        <w:rPr>
          <w:rFonts w:ascii="Garamond" w:hAnsi="Garamond"/>
          <w:b/>
        </w:rPr>
        <w:t>EQUIRED REPORTING</w:t>
      </w:r>
      <w:r w:rsidR="00ED42FD" w:rsidRPr="001C5E79">
        <w:rPr>
          <w:rFonts w:ascii="Garamond" w:hAnsi="Garamond"/>
          <w:b/>
        </w:rPr>
        <w:t xml:space="preserve"> AND REVIEW</w:t>
      </w:r>
      <w:r w:rsidR="007315B7" w:rsidRPr="001C5E79">
        <w:rPr>
          <w:rFonts w:ascii="Garamond" w:hAnsi="Garamond"/>
          <w:b/>
        </w:rPr>
        <w:t>:</w:t>
      </w:r>
    </w:p>
    <w:p w14:paraId="6FB6B0F7" w14:textId="1FFE132E" w:rsidR="00ED42FD" w:rsidRPr="001C5E79" w:rsidRDefault="00ED187A">
      <w:pPr>
        <w:rPr>
          <w:rFonts w:ascii="Garamond" w:hAnsi="Garamond"/>
        </w:rPr>
      </w:pPr>
      <w:r w:rsidRPr="001C5E79">
        <w:rPr>
          <w:rFonts w:ascii="Garamond" w:hAnsi="Garamond"/>
        </w:rPr>
        <w:t xml:space="preserve">[Because policies are responses to a problem, someone must be responsible for ensuring that the policy is being met.  </w:t>
      </w:r>
      <w:r w:rsidR="00750129" w:rsidRPr="001C5E79">
        <w:rPr>
          <w:rFonts w:ascii="Garamond" w:hAnsi="Garamond"/>
        </w:rPr>
        <w:t>An entity must be designated to report on policy compliance.  This will usually occur in connection with that entity’s annual/assessment report.  In addition, p</w:t>
      </w:r>
      <w:r w:rsidRPr="001C5E79">
        <w:rPr>
          <w:rFonts w:ascii="Garamond" w:hAnsi="Garamond"/>
        </w:rPr>
        <w:t>olicies must be reviewed periodically to ensure that they are adequately addressing the initial problem or legal requirement, or if the policy is no longer needed.</w:t>
      </w:r>
      <w:r w:rsidR="00750129" w:rsidRPr="001C5E79">
        <w:rPr>
          <w:rFonts w:ascii="Garamond" w:hAnsi="Garamond"/>
        </w:rPr>
        <w:t xml:space="preserve">  Include the body responsible for the review of the policy and the frequency of review.]</w:t>
      </w:r>
    </w:p>
    <w:p w14:paraId="425A3CF6" w14:textId="77777777" w:rsidR="007315B7" w:rsidRPr="001C5E79" w:rsidRDefault="007315B7">
      <w:pPr>
        <w:rPr>
          <w:rFonts w:ascii="Garamond" w:hAnsi="Garamond"/>
        </w:rPr>
      </w:pPr>
    </w:p>
    <w:p w14:paraId="29FEE7E9" w14:textId="77777777" w:rsidR="007315B7" w:rsidRDefault="007315B7">
      <w:pPr>
        <w:rPr>
          <w:rFonts w:ascii="Garamond" w:hAnsi="Garamond"/>
        </w:rPr>
      </w:pPr>
    </w:p>
    <w:p w14:paraId="08AD5012" w14:textId="77777777" w:rsidR="001C5E79" w:rsidRDefault="001C5E79">
      <w:pPr>
        <w:rPr>
          <w:rFonts w:ascii="Garamond" w:hAnsi="Garamond"/>
        </w:rPr>
      </w:pPr>
    </w:p>
    <w:p w14:paraId="7BE57B8E" w14:textId="77777777" w:rsidR="001C5E79" w:rsidRDefault="001C5E79">
      <w:pPr>
        <w:rPr>
          <w:rFonts w:ascii="Garamond" w:hAnsi="Garamond"/>
        </w:rPr>
      </w:pPr>
    </w:p>
    <w:p w14:paraId="2DC1FF8E" w14:textId="77777777" w:rsidR="001C5E79" w:rsidRDefault="001C5E79">
      <w:pPr>
        <w:rPr>
          <w:rFonts w:ascii="Garamond" w:hAnsi="Garamond"/>
        </w:rPr>
      </w:pPr>
    </w:p>
    <w:p w14:paraId="0675C5ED" w14:textId="77777777" w:rsidR="001C5E79" w:rsidRDefault="001C5E79">
      <w:pPr>
        <w:rPr>
          <w:rFonts w:ascii="Garamond" w:hAnsi="Garamond"/>
        </w:rPr>
      </w:pPr>
    </w:p>
    <w:p w14:paraId="6F36D8AE" w14:textId="77777777" w:rsidR="001C5E79" w:rsidRDefault="001C5E79">
      <w:pPr>
        <w:rPr>
          <w:rFonts w:ascii="Garamond" w:hAnsi="Garamond"/>
        </w:rPr>
      </w:pPr>
    </w:p>
    <w:p w14:paraId="26238545" w14:textId="77777777" w:rsidR="001C5E79" w:rsidRPr="001C5E79" w:rsidRDefault="001C5E79">
      <w:pPr>
        <w:rPr>
          <w:rFonts w:ascii="Garamond" w:hAnsi="Garamond"/>
        </w:rPr>
      </w:pPr>
    </w:p>
    <w:p w14:paraId="3CDF986D" w14:textId="77777777" w:rsidR="001C5E79" w:rsidRPr="001C5E79" w:rsidRDefault="001C5E79" w:rsidP="001C5E79">
      <w:pPr>
        <w:rPr>
          <w:rFonts w:ascii="Garamond" w:hAnsi="Garamond"/>
        </w:rPr>
      </w:pPr>
    </w:p>
    <w:tbl>
      <w:tblPr>
        <w:tblStyle w:val="TableGrid"/>
        <w:tblW w:w="0" w:type="auto"/>
        <w:tblInd w:w="720" w:type="dxa"/>
        <w:tblLook w:val="04A0" w:firstRow="1" w:lastRow="0" w:firstColumn="1" w:lastColumn="0" w:noHBand="0" w:noVBand="1"/>
      </w:tblPr>
      <w:tblGrid>
        <w:gridCol w:w="2268"/>
        <w:gridCol w:w="5490"/>
      </w:tblGrid>
      <w:tr w:rsidR="001C5E79" w:rsidRPr="001C5E79" w14:paraId="2A2DACCD" w14:textId="77777777" w:rsidTr="00982572">
        <w:tc>
          <w:tcPr>
            <w:tcW w:w="2268" w:type="dxa"/>
          </w:tcPr>
          <w:p w14:paraId="68E7705A" w14:textId="77777777" w:rsidR="001C5E79" w:rsidRPr="001C5E79" w:rsidRDefault="001C5E79" w:rsidP="00982572">
            <w:pPr>
              <w:rPr>
                <w:rFonts w:ascii="Garamond" w:hAnsi="Garamond"/>
                <w:b/>
                <w:sz w:val="28"/>
                <w:szCs w:val="28"/>
              </w:rPr>
            </w:pPr>
            <w:r w:rsidRPr="001C5E79">
              <w:rPr>
                <w:rFonts w:ascii="Garamond" w:hAnsi="Garamond"/>
                <w:b/>
                <w:sz w:val="28"/>
                <w:szCs w:val="28"/>
              </w:rPr>
              <w:t>Policy Number:</w:t>
            </w:r>
          </w:p>
        </w:tc>
        <w:tc>
          <w:tcPr>
            <w:tcW w:w="5490" w:type="dxa"/>
          </w:tcPr>
          <w:p w14:paraId="11CE15F9" w14:textId="77777777" w:rsidR="001C5E79" w:rsidRPr="001C5E79" w:rsidRDefault="001C5E79" w:rsidP="00982572">
            <w:pPr>
              <w:rPr>
                <w:rFonts w:ascii="Garamond" w:hAnsi="Garamond"/>
                <w:sz w:val="28"/>
                <w:szCs w:val="28"/>
              </w:rPr>
            </w:pPr>
          </w:p>
        </w:tc>
      </w:tr>
      <w:tr w:rsidR="001C5E79" w:rsidRPr="001C5E79" w14:paraId="5136118F" w14:textId="77777777" w:rsidTr="00982572">
        <w:tc>
          <w:tcPr>
            <w:tcW w:w="2268" w:type="dxa"/>
          </w:tcPr>
          <w:p w14:paraId="354B08EB" w14:textId="77777777" w:rsidR="001C5E79" w:rsidRPr="001C5E79" w:rsidRDefault="001C5E79" w:rsidP="00982572">
            <w:pPr>
              <w:rPr>
                <w:rFonts w:ascii="Garamond" w:hAnsi="Garamond"/>
                <w:b/>
                <w:sz w:val="28"/>
                <w:szCs w:val="28"/>
              </w:rPr>
            </w:pPr>
            <w:r w:rsidRPr="001C5E79">
              <w:rPr>
                <w:rFonts w:ascii="Garamond" w:hAnsi="Garamond"/>
                <w:b/>
                <w:sz w:val="28"/>
                <w:szCs w:val="28"/>
              </w:rPr>
              <w:t>Subject:</w:t>
            </w:r>
          </w:p>
        </w:tc>
        <w:tc>
          <w:tcPr>
            <w:tcW w:w="5490" w:type="dxa"/>
          </w:tcPr>
          <w:p w14:paraId="1AA1EE0C" w14:textId="77777777" w:rsidR="001C5E79" w:rsidRPr="001C5E79" w:rsidRDefault="001C5E79" w:rsidP="00982572">
            <w:pPr>
              <w:rPr>
                <w:rFonts w:ascii="Garamond" w:hAnsi="Garamond"/>
                <w:sz w:val="28"/>
                <w:szCs w:val="28"/>
              </w:rPr>
            </w:pPr>
          </w:p>
        </w:tc>
      </w:tr>
      <w:tr w:rsidR="001C5E79" w:rsidRPr="001C5E79" w14:paraId="7FF823CD" w14:textId="77777777" w:rsidTr="00982572">
        <w:tc>
          <w:tcPr>
            <w:tcW w:w="2268" w:type="dxa"/>
          </w:tcPr>
          <w:p w14:paraId="224C7491" w14:textId="77777777" w:rsidR="001C5E79" w:rsidRPr="001C5E79" w:rsidRDefault="001C5E79" w:rsidP="00982572">
            <w:pPr>
              <w:rPr>
                <w:rFonts w:ascii="Garamond" w:hAnsi="Garamond"/>
                <w:b/>
                <w:sz w:val="28"/>
                <w:szCs w:val="28"/>
              </w:rPr>
            </w:pPr>
            <w:r w:rsidRPr="001C5E79">
              <w:rPr>
                <w:rFonts w:ascii="Garamond" w:hAnsi="Garamond"/>
                <w:b/>
                <w:sz w:val="28"/>
                <w:szCs w:val="28"/>
              </w:rPr>
              <w:t>Issued by:</w:t>
            </w:r>
          </w:p>
        </w:tc>
        <w:tc>
          <w:tcPr>
            <w:tcW w:w="5490" w:type="dxa"/>
          </w:tcPr>
          <w:p w14:paraId="6A209B71" w14:textId="77777777" w:rsidR="001C5E79" w:rsidRPr="001C5E79" w:rsidRDefault="001C5E79" w:rsidP="00982572">
            <w:pPr>
              <w:rPr>
                <w:rFonts w:ascii="Garamond" w:hAnsi="Garamond"/>
                <w:sz w:val="28"/>
                <w:szCs w:val="28"/>
              </w:rPr>
            </w:pPr>
          </w:p>
        </w:tc>
      </w:tr>
      <w:tr w:rsidR="001C5E79" w:rsidRPr="001C5E79" w14:paraId="1604833E" w14:textId="77777777" w:rsidTr="00982572">
        <w:tc>
          <w:tcPr>
            <w:tcW w:w="2268" w:type="dxa"/>
          </w:tcPr>
          <w:p w14:paraId="6D8262EF" w14:textId="77777777" w:rsidR="001C5E79" w:rsidRPr="001C5E79" w:rsidRDefault="001C5E79" w:rsidP="00982572">
            <w:pPr>
              <w:rPr>
                <w:rFonts w:ascii="Garamond" w:hAnsi="Garamond"/>
                <w:b/>
                <w:sz w:val="28"/>
                <w:szCs w:val="28"/>
              </w:rPr>
            </w:pPr>
            <w:r w:rsidRPr="001C5E79">
              <w:rPr>
                <w:rFonts w:ascii="Garamond" w:hAnsi="Garamond"/>
                <w:b/>
                <w:sz w:val="28"/>
                <w:szCs w:val="28"/>
              </w:rPr>
              <w:t>Approved by:</w:t>
            </w:r>
          </w:p>
        </w:tc>
        <w:tc>
          <w:tcPr>
            <w:tcW w:w="5490" w:type="dxa"/>
          </w:tcPr>
          <w:p w14:paraId="3E1A6795" w14:textId="77777777" w:rsidR="001C5E79" w:rsidRPr="001C5E79" w:rsidRDefault="001C5E79" w:rsidP="00982572">
            <w:pPr>
              <w:rPr>
                <w:rFonts w:ascii="Garamond" w:hAnsi="Garamond"/>
                <w:sz w:val="28"/>
                <w:szCs w:val="28"/>
              </w:rPr>
            </w:pPr>
          </w:p>
        </w:tc>
      </w:tr>
      <w:tr w:rsidR="001C5E79" w:rsidRPr="001C5E79" w14:paraId="53BB1DA4" w14:textId="77777777" w:rsidTr="00982572">
        <w:tc>
          <w:tcPr>
            <w:tcW w:w="2268" w:type="dxa"/>
          </w:tcPr>
          <w:p w14:paraId="462B9945" w14:textId="77777777" w:rsidR="001C5E79" w:rsidRPr="001C5E79" w:rsidRDefault="001C5E79" w:rsidP="00982572">
            <w:pPr>
              <w:rPr>
                <w:rFonts w:ascii="Garamond" w:hAnsi="Garamond"/>
                <w:b/>
                <w:sz w:val="28"/>
                <w:szCs w:val="28"/>
              </w:rPr>
            </w:pPr>
            <w:r w:rsidRPr="001C5E79">
              <w:rPr>
                <w:rFonts w:ascii="Garamond" w:hAnsi="Garamond"/>
                <w:b/>
                <w:sz w:val="28"/>
                <w:szCs w:val="28"/>
              </w:rPr>
              <w:t>Approval date:</w:t>
            </w:r>
          </w:p>
        </w:tc>
        <w:tc>
          <w:tcPr>
            <w:tcW w:w="5490" w:type="dxa"/>
          </w:tcPr>
          <w:p w14:paraId="11A3CB4E" w14:textId="77777777" w:rsidR="001C5E79" w:rsidRPr="001C5E79" w:rsidRDefault="001C5E79" w:rsidP="00982572">
            <w:pPr>
              <w:rPr>
                <w:rFonts w:ascii="Garamond" w:hAnsi="Garamond"/>
                <w:sz w:val="28"/>
                <w:szCs w:val="28"/>
              </w:rPr>
            </w:pPr>
          </w:p>
        </w:tc>
      </w:tr>
      <w:tr w:rsidR="001C5E79" w:rsidRPr="001C5E79" w14:paraId="39E5CBAC" w14:textId="77777777" w:rsidTr="00982572">
        <w:tc>
          <w:tcPr>
            <w:tcW w:w="2268" w:type="dxa"/>
          </w:tcPr>
          <w:p w14:paraId="4C6D0028" w14:textId="77777777" w:rsidR="001C5E79" w:rsidRPr="001C5E79" w:rsidRDefault="001C5E79" w:rsidP="00982572">
            <w:pPr>
              <w:rPr>
                <w:rFonts w:ascii="Garamond" w:hAnsi="Garamond"/>
                <w:b/>
                <w:sz w:val="28"/>
                <w:szCs w:val="28"/>
              </w:rPr>
            </w:pPr>
            <w:r w:rsidRPr="001C5E79">
              <w:rPr>
                <w:rFonts w:ascii="Garamond" w:hAnsi="Garamond"/>
                <w:b/>
                <w:sz w:val="28"/>
                <w:szCs w:val="28"/>
              </w:rPr>
              <w:t>Effective date:</w:t>
            </w:r>
          </w:p>
        </w:tc>
        <w:tc>
          <w:tcPr>
            <w:tcW w:w="5490" w:type="dxa"/>
          </w:tcPr>
          <w:p w14:paraId="0CABE7BC" w14:textId="77777777" w:rsidR="001C5E79" w:rsidRPr="001C5E79" w:rsidRDefault="001C5E79" w:rsidP="00982572">
            <w:pPr>
              <w:rPr>
                <w:rFonts w:ascii="Garamond" w:hAnsi="Garamond"/>
                <w:sz w:val="28"/>
                <w:szCs w:val="28"/>
              </w:rPr>
            </w:pPr>
          </w:p>
        </w:tc>
      </w:tr>
      <w:tr w:rsidR="001C5E79" w:rsidRPr="001C5E79" w14:paraId="0EDAA3E7" w14:textId="77777777" w:rsidTr="00982572">
        <w:tc>
          <w:tcPr>
            <w:tcW w:w="2268" w:type="dxa"/>
          </w:tcPr>
          <w:p w14:paraId="3FC35E0D" w14:textId="77777777" w:rsidR="001C5E79" w:rsidRPr="001C5E79" w:rsidRDefault="001C5E79" w:rsidP="00982572">
            <w:pPr>
              <w:rPr>
                <w:rFonts w:ascii="Garamond" w:hAnsi="Garamond"/>
                <w:b/>
                <w:sz w:val="28"/>
                <w:szCs w:val="28"/>
              </w:rPr>
            </w:pPr>
            <w:r w:rsidRPr="001C5E79">
              <w:rPr>
                <w:rFonts w:ascii="Garamond" w:hAnsi="Garamond"/>
                <w:b/>
                <w:sz w:val="28"/>
                <w:szCs w:val="28"/>
              </w:rPr>
              <w:t>Revised:</w:t>
            </w:r>
          </w:p>
        </w:tc>
        <w:tc>
          <w:tcPr>
            <w:tcW w:w="5490" w:type="dxa"/>
          </w:tcPr>
          <w:p w14:paraId="44FBE706" w14:textId="77777777" w:rsidR="001C5E79" w:rsidRPr="001C5E79" w:rsidRDefault="001C5E79" w:rsidP="00982572">
            <w:pPr>
              <w:rPr>
                <w:rFonts w:ascii="Garamond" w:hAnsi="Garamond"/>
                <w:sz w:val="28"/>
                <w:szCs w:val="28"/>
              </w:rPr>
            </w:pPr>
          </w:p>
        </w:tc>
      </w:tr>
      <w:tr w:rsidR="001C5E79" w:rsidRPr="001C5E79" w14:paraId="6DDBB76F" w14:textId="77777777" w:rsidTr="00982572">
        <w:tc>
          <w:tcPr>
            <w:tcW w:w="2268" w:type="dxa"/>
          </w:tcPr>
          <w:p w14:paraId="74CE9CC5" w14:textId="77777777" w:rsidR="001C5E79" w:rsidRPr="001C5E79" w:rsidRDefault="001C5E79" w:rsidP="00982572">
            <w:pPr>
              <w:rPr>
                <w:rFonts w:ascii="Garamond" w:hAnsi="Garamond"/>
                <w:b/>
                <w:sz w:val="28"/>
                <w:szCs w:val="28"/>
              </w:rPr>
            </w:pPr>
            <w:r w:rsidRPr="001C5E79">
              <w:rPr>
                <w:rFonts w:ascii="Garamond" w:hAnsi="Garamond"/>
                <w:b/>
                <w:sz w:val="28"/>
                <w:szCs w:val="28"/>
              </w:rPr>
              <w:t>To be Reviewed:</w:t>
            </w:r>
          </w:p>
        </w:tc>
        <w:tc>
          <w:tcPr>
            <w:tcW w:w="5490" w:type="dxa"/>
          </w:tcPr>
          <w:p w14:paraId="35613930" w14:textId="77777777" w:rsidR="001C5E79" w:rsidRPr="001C5E79" w:rsidRDefault="001C5E79" w:rsidP="00982572">
            <w:pPr>
              <w:rPr>
                <w:rFonts w:ascii="Garamond" w:hAnsi="Garamond"/>
                <w:sz w:val="28"/>
                <w:szCs w:val="28"/>
              </w:rPr>
            </w:pPr>
          </w:p>
        </w:tc>
      </w:tr>
    </w:tbl>
    <w:p w14:paraId="211904BA" w14:textId="77777777" w:rsidR="001C5E79" w:rsidRPr="001C5E79" w:rsidRDefault="001C5E79" w:rsidP="001C5E79">
      <w:pPr>
        <w:rPr>
          <w:rFonts w:ascii="Garamond" w:hAnsi="Garamond"/>
        </w:rPr>
      </w:pPr>
    </w:p>
    <w:p w14:paraId="57D72085" w14:textId="77777777" w:rsidR="001C5E79" w:rsidRPr="001C5E79" w:rsidRDefault="001C5E79" w:rsidP="001C5E79">
      <w:pPr>
        <w:ind w:left="720"/>
        <w:rPr>
          <w:rFonts w:ascii="Garamond" w:hAnsi="Garamond"/>
        </w:rPr>
      </w:pPr>
      <w:r w:rsidRPr="001C5E79">
        <w:rPr>
          <w:rFonts w:ascii="Garamond" w:hAnsi="Garamond"/>
          <w:b/>
        </w:rPr>
        <w:t>PURPOSE:</w:t>
      </w:r>
    </w:p>
    <w:p w14:paraId="73077D0F" w14:textId="77777777" w:rsidR="001C5E79" w:rsidRDefault="001C5E79" w:rsidP="001C5E79">
      <w:pPr>
        <w:ind w:left="720"/>
        <w:rPr>
          <w:rFonts w:ascii="Garamond" w:hAnsi="Garamond"/>
        </w:rPr>
      </w:pPr>
    </w:p>
    <w:p w14:paraId="3BBC7DDC" w14:textId="77777777" w:rsidR="001C5E79" w:rsidRDefault="001C5E79" w:rsidP="001C5E79">
      <w:pPr>
        <w:ind w:left="720"/>
        <w:rPr>
          <w:rFonts w:ascii="Garamond" w:hAnsi="Garamond"/>
        </w:rPr>
      </w:pPr>
    </w:p>
    <w:p w14:paraId="493539F0" w14:textId="77777777" w:rsidR="001C5E79" w:rsidRPr="001C5E79" w:rsidRDefault="001C5E79" w:rsidP="001C5E79">
      <w:pPr>
        <w:ind w:left="720"/>
        <w:rPr>
          <w:rFonts w:ascii="Garamond" w:hAnsi="Garamond"/>
        </w:rPr>
      </w:pPr>
    </w:p>
    <w:p w14:paraId="01559420" w14:textId="77777777" w:rsidR="001C5E79" w:rsidRPr="001C5E79" w:rsidRDefault="001C5E79" w:rsidP="001C5E79">
      <w:pPr>
        <w:ind w:left="720"/>
        <w:rPr>
          <w:rFonts w:ascii="Garamond" w:hAnsi="Garamond"/>
        </w:rPr>
      </w:pPr>
      <w:r w:rsidRPr="001C5E79">
        <w:rPr>
          <w:rFonts w:ascii="Garamond" w:hAnsi="Garamond"/>
          <w:b/>
        </w:rPr>
        <w:t xml:space="preserve">POLICY:  </w:t>
      </w:r>
    </w:p>
    <w:p w14:paraId="4B2043DA" w14:textId="77777777" w:rsidR="001C5E79" w:rsidRDefault="001C5E79" w:rsidP="001C5E79">
      <w:pPr>
        <w:ind w:left="720"/>
        <w:rPr>
          <w:rFonts w:ascii="Garamond" w:hAnsi="Garamond"/>
        </w:rPr>
      </w:pPr>
    </w:p>
    <w:p w14:paraId="19FC7DF0" w14:textId="77777777" w:rsidR="001C5E79" w:rsidRDefault="001C5E79" w:rsidP="001C5E79">
      <w:pPr>
        <w:ind w:left="720"/>
        <w:rPr>
          <w:rFonts w:ascii="Garamond" w:hAnsi="Garamond"/>
        </w:rPr>
      </w:pPr>
    </w:p>
    <w:p w14:paraId="06781A30" w14:textId="77777777" w:rsidR="001C5E79" w:rsidRPr="001C5E79" w:rsidRDefault="001C5E79" w:rsidP="001C5E79">
      <w:pPr>
        <w:ind w:left="720"/>
        <w:rPr>
          <w:rFonts w:ascii="Garamond" w:hAnsi="Garamond"/>
        </w:rPr>
      </w:pPr>
    </w:p>
    <w:p w14:paraId="2FD7CCD4" w14:textId="77777777" w:rsidR="001C5E79" w:rsidRPr="001C5E79" w:rsidRDefault="001C5E79" w:rsidP="001C5E79">
      <w:pPr>
        <w:ind w:left="720"/>
        <w:rPr>
          <w:rFonts w:ascii="Garamond" w:hAnsi="Garamond"/>
        </w:rPr>
      </w:pPr>
      <w:r w:rsidRPr="001C5E79">
        <w:rPr>
          <w:rFonts w:ascii="Garamond" w:hAnsi="Garamond"/>
          <w:b/>
        </w:rPr>
        <w:t>PROCEDURE AND TIMELINE:</w:t>
      </w:r>
      <w:r w:rsidRPr="001C5E79">
        <w:rPr>
          <w:rFonts w:ascii="Garamond" w:hAnsi="Garamond"/>
        </w:rPr>
        <w:t xml:space="preserve">    </w:t>
      </w:r>
    </w:p>
    <w:p w14:paraId="04D99CAA" w14:textId="77777777" w:rsidR="001C5E79" w:rsidRDefault="001C5E79" w:rsidP="001C5E79">
      <w:pPr>
        <w:ind w:left="720"/>
        <w:rPr>
          <w:rFonts w:ascii="Garamond" w:hAnsi="Garamond"/>
        </w:rPr>
      </w:pPr>
    </w:p>
    <w:p w14:paraId="4891472E" w14:textId="77777777" w:rsidR="001C5E79" w:rsidRDefault="001C5E79" w:rsidP="001C5E79">
      <w:pPr>
        <w:ind w:left="720"/>
        <w:rPr>
          <w:rFonts w:ascii="Garamond" w:hAnsi="Garamond"/>
        </w:rPr>
      </w:pPr>
    </w:p>
    <w:p w14:paraId="08647BD8" w14:textId="77777777" w:rsidR="001C5E79" w:rsidRPr="001C5E79" w:rsidRDefault="001C5E79" w:rsidP="001C5E79">
      <w:pPr>
        <w:ind w:left="720"/>
        <w:rPr>
          <w:rFonts w:ascii="Garamond" w:hAnsi="Garamond"/>
        </w:rPr>
      </w:pPr>
    </w:p>
    <w:p w14:paraId="2B5BC95A" w14:textId="77777777" w:rsidR="001C5E79" w:rsidRPr="001C5E79" w:rsidRDefault="001C5E79" w:rsidP="001C5E79">
      <w:pPr>
        <w:ind w:left="720"/>
        <w:rPr>
          <w:rFonts w:ascii="Garamond" w:hAnsi="Garamond"/>
          <w:b/>
        </w:rPr>
      </w:pPr>
      <w:r w:rsidRPr="001C5E79">
        <w:rPr>
          <w:rFonts w:ascii="Garamond" w:hAnsi="Garamond"/>
          <w:b/>
        </w:rPr>
        <w:t>PUBLICATION LOCATION:</w:t>
      </w:r>
    </w:p>
    <w:p w14:paraId="7B483FE2" w14:textId="77777777" w:rsidR="001C5E79" w:rsidRDefault="001C5E79" w:rsidP="001C5E79">
      <w:pPr>
        <w:rPr>
          <w:rFonts w:ascii="Garamond" w:hAnsi="Garamond"/>
          <w:b/>
        </w:rPr>
      </w:pPr>
    </w:p>
    <w:p w14:paraId="11EFAF90" w14:textId="77777777" w:rsidR="001C5E79" w:rsidRDefault="001C5E79" w:rsidP="001C5E79">
      <w:pPr>
        <w:rPr>
          <w:rFonts w:ascii="Garamond" w:hAnsi="Garamond"/>
          <w:b/>
        </w:rPr>
      </w:pPr>
    </w:p>
    <w:p w14:paraId="332EF397" w14:textId="77777777" w:rsidR="001C5E79" w:rsidRPr="001C5E79" w:rsidRDefault="001C5E79" w:rsidP="001C5E79">
      <w:pPr>
        <w:rPr>
          <w:rFonts w:ascii="Garamond" w:hAnsi="Garamond"/>
          <w:b/>
        </w:rPr>
      </w:pPr>
    </w:p>
    <w:p w14:paraId="1DC7B82A" w14:textId="77777777" w:rsidR="001C5E79" w:rsidRPr="001C5E79" w:rsidRDefault="001C5E79" w:rsidP="001C5E79">
      <w:pPr>
        <w:ind w:left="720"/>
        <w:rPr>
          <w:rFonts w:ascii="Garamond" w:hAnsi="Garamond"/>
          <w:b/>
        </w:rPr>
      </w:pPr>
      <w:r w:rsidRPr="001C5E79">
        <w:rPr>
          <w:rFonts w:ascii="Garamond" w:hAnsi="Garamond"/>
          <w:b/>
        </w:rPr>
        <w:t>REQUIRED REPORTING AND REVIEW:</w:t>
      </w:r>
    </w:p>
    <w:p w14:paraId="11F0EEDD" w14:textId="77777777" w:rsidR="001C5E79" w:rsidRDefault="001C5E79" w:rsidP="001C5E79">
      <w:pPr>
        <w:rPr>
          <w:rFonts w:ascii="Garamond" w:hAnsi="Garamond"/>
        </w:rPr>
      </w:pPr>
    </w:p>
    <w:p w14:paraId="2B43BE40" w14:textId="77777777" w:rsidR="001C5E79" w:rsidRDefault="001C5E79" w:rsidP="001C5E79">
      <w:pPr>
        <w:rPr>
          <w:rFonts w:ascii="Garamond" w:hAnsi="Garamond"/>
        </w:rPr>
      </w:pPr>
    </w:p>
    <w:p w14:paraId="60E66149" w14:textId="77777777" w:rsidR="001C5E79" w:rsidRPr="001C5E79" w:rsidRDefault="001C5E79" w:rsidP="001C5E79">
      <w:pPr>
        <w:rPr>
          <w:rFonts w:ascii="Garamond" w:hAnsi="Garamond"/>
        </w:rPr>
      </w:pPr>
    </w:p>
    <w:p w14:paraId="79E7F06A" w14:textId="77777777" w:rsidR="007315B7" w:rsidRPr="001C5E79" w:rsidRDefault="007315B7">
      <w:pPr>
        <w:rPr>
          <w:rFonts w:ascii="Garamond" w:hAnsi="Garamond"/>
        </w:rPr>
      </w:pPr>
    </w:p>
    <w:p w14:paraId="274ABA00" w14:textId="77777777" w:rsidR="007315B7" w:rsidRPr="001C5E79" w:rsidRDefault="007315B7">
      <w:pPr>
        <w:rPr>
          <w:rFonts w:ascii="Garamond" w:hAnsi="Garamond"/>
        </w:rPr>
      </w:pPr>
    </w:p>
    <w:p w14:paraId="390BA3B5" w14:textId="77777777" w:rsidR="007315B7" w:rsidRPr="001C5E79" w:rsidRDefault="007315B7">
      <w:pPr>
        <w:rPr>
          <w:rFonts w:ascii="Garamond" w:hAnsi="Garamond"/>
        </w:rPr>
      </w:pPr>
    </w:p>
    <w:sectPr w:rsidR="007315B7" w:rsidRPr="001C5E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B7"/>
    <w:rsid w:val="0000033C"/>
    <w:rsid w:val="000067F7"/>
    <w:rsid w:val="000158A2"/>
    <w:rsid w:val="00025B4C"/>
    <w:rsid w:val="00030452"/>
    <w:rsid w:val="00033AEE"/>
    <w:rsid w:val="00036BDE"/>
    <w:rsid w:val="00046FE9"/>
    <w:rsid w:val="000A0076"/>
    <w:rsid w:val="000A0395"/>
    <w:rsid w:val="000A1A8A"/>
    <w:rsid w:val="000A200E"/>
    <w:rsid w:val="000B590A"/>
    <w:rsid w:val="000C3F8A"/>
    <w:rsid w:val="000D5BE0"/>
    <w:rsid w:val="000D6CD7"/>
    <w:rsid w:val="000E7D85"/>
    <w:rsid w:val="000F2297"/>
    <w:rsid w:val="000F6484"/>
    <w:rsid w:val="000F70AB"/>
    <w:rsid w:val="001015D7"/>
    <w:rsid w:val="001043C3"/>
    <w:rsid w:val="00104923"/>
    <w:rsid w:val="001066AE"/>
    <w:rsid w:val="00107CD2"/>
    <w:rsid w:val="001104DF"/>
    <w:rsid w:val="001131D4"/>
    <w:rsid w:val="0011418F"/>
    <w:rsid w:val="0012223B"/>
    <w:rsid w:val="00125904"/>
    <w:rsid w:val="00143F7C"/>
    <w:rsid w:val="001450B8"/>
    <w:rsid w:val="00150F81"/>
    <w:rsid w:val="0015250B"/>
    <w:rsid w:val="00174070"/>
    <w:rsid w:val="0017477C"/>
    <w:rsid w:val="00186FF4"/>
    <w:rsid w:val="0019106E"/>
    <w:rsid w:val="0019180C"/>
    <w:rsid w:val="0019256A"/>
    <w:rsid w:val="001A0116"/>
    <w:rsid w:val="001A04AA"/>
    <w:rsid w:val="001C1647"/>
    <w:rsid w:val="001C270E"/>
    <w:rsid w:val="001C5E79"/>
    <w:rsid w:val="001D0869"/>
    <w:rsid w:val="001D270A"/>
    <w:rsid w:val="001D67C7"/>
    <w:rsid w:val="001E37E9"/>
    <w:rsid w:val="001F3969"/>
    <w:rsid w:val="00202FDD"/>
    <w:rsid w:val="0021259B"/>
    <w:rsid w:val="00224264"/>
    <w:rsid w:val="002243B2"/>
    <w:rsid w:val="002350F9"/>
    <w:rsid w:val="0023524A"/>
    <w:rsid w:val="002407DB"/>
    <w:rsid w:val="002467AD"/>
    <w:rsid w:val="00255E30"/>
    <w:rsid w:val="00255EA4"/>
    <w:rsid w:val="0026272C"/>
    <w:rsid w:val="00265480"/>
    <w:rsid w:val="00270CB3"/>
    <w:rsid w:val="002718EE"/>
    <w:rsid w:val="00277A77"/>
    <w:rsid w:val="00285DC3"/>
    <w:rsid w:val="002901F4"/>
    <w:rsid w:val="00291B71"/>
    <w:rsid w:val="00292698"/>
    <w:rsid w:val="002A1483"/>
    <w:rsid w:val="002B19CA"/>
    <w:rsid w:val="002B2A6C"/>
    <w:rsid w:val="002B610B"/>
    <w:rsid w:val="002C32F6"/>
    <w:rsid w:val="002D2076"/>
    <w:rsid w:val="002D2BA1"/>
    <w:rsid w:val="002E0CE5"/>
    <w:rsid w:val="002E0E5C"/>
    <w:rsid w:val="002E3517"/>
    <w:rsid w:val="002E5216"/>
    <w:rsid w:val="002F1CDD"/>
    <w:rsid w:val="002F23B9"/>
    <w:rsid w:val="002F5BF5"/>
    <w:rsid w:val="002F6C3F"/>
    <w:rsid w:val="003032A6"/>
    <w:rsid w:val="003100DE"/>
    <w:rsid w:val="0031014A"/>
    <w:rsid w:val="003103AB"/>
    <w:rsid w:val="00313BFD"/>
    <w:rsid w:val="00316D6A"/>
    <w:rsid w:val="00326AA0"/>
    <w:rsid w:val="00326EBC"/>
    <w:rsid w:val="003279BE"/>
    <w:rsid w:val="00341327"/>
    <w:rsid w:val="00345A83"/>
    <w:rsid w:val="00352DD2"/>
    <w:rsid w:val="00367F0D"/>
    <w:rsid w:val="00381F95"/>
    <w:rsid w:val="00390032"/>
    <w:rsid w:val="003A1E10"/>
    <w:rsid w:val="003A6BB7"/>
    <w:rsid w:val="003B1C4C"/>
    <w:rsid w:val="003C5E31"/>
    <w:rsid w:val="003C679E"/>
    <w:rsid w:val="003D71A0"/>
    <w:rsid w:val="003E7F13"/>
    <w:rsid w:val="003F1193"/>
    <w:rsid w:val="00400E09"/>
    <w:rsid w:val="00403AFB"/>
    <w:rsid w:val="00405264"/>
    <w:rsid w:val="00414D3A"/>
    <w:rsid w:val="0041752E"/>
    <w:rsid w:val="004177A8"/>
    <w:rsid w:val="0041792A"/>
    <w:rsid w:val="00425DA7"/>
    <w:rsid w:val="00426766"/>
    <w:rsid w:val="00436666"/>
    <w:rsid w:val="0044481C"/>
    <w:rsid w:val="00446F3F"/>
    <w:rsid w:val="00447394"/>
    <w:rsid w:val="00450308"/>
    <w:rsid w:val="00453399"/>
    <w:rsid w:val="00453989"/>
    <w:rsid w:val="00456151"/>
    <w:rsid w:val="00457B6A"/>
    <w:rsid w:val="00467F65"/>
    <w:rsid w:val="00471B38"/>
    <w:rsid w:val="00472439"/>
    <w:rsid w:val="00474764"/>
    <w:rsid w:val="004866D7"/>
    <w:rsid w:val="00495025"/>
    <w:rsid w:val="0049799C"/>
    <w:rsid w:val="004A0728"/>
    <w:rsid w:val="004A7238"/>
    <w:rsid w:val="004B61A0"/>
    <w:rsid w:val="004B6533"/>
    <w:rsid w:val="004B6C1D"/>
    <w:rsid w:val="004C417C"/>
    <w:rsid w:val="004D3AE0"/>
    <w:rsid w:val="004D63B5"/>
    <w:rsid w:val="004D6FE3"/>
    <w:rsid w:val="004E0737"/>
    <w:rsid w:val="004F2BF2"/>
    <w:rsid w:val="004F649D"/>
    <w:rsid w:val="00501C16"/>
    <w:rsid w:val="00507F2D"/>
    <w:rsid w:val="0051345B"/>
    <w:rsid w:val="005154AF"/>
    <w:rsid w:val="005227BA"/>
    <w:rsid w:val="00530C4E"/>
    <w:rsid w:val="00532B84"/>
    <w:rsid w:val="00535E6E"/>
    <w:rsid w:val="00536DEB"/>
    <w:rsid w:val="00545E86"/>
    <w:rsid w:val="00551BD2"/>
    <w:rsid w:val="00555A92"/>
    <w:rsid w:val="005570EF"/>
    <w:rsid w:val="00571B88"/>
    <w:rsid w:val="00572FC6"/>
    <w:rsid w:val="005870F2"/>
    <w:rsid w:val="005931ED"/>
    <w:rsid w:val="005B2405"/>
    <w:rsid w:val="005B3AA9"/>
    <w:rsid w:val="005B63AB"/>
    <w:rsid w:val="005B6A20"/>
    <w:rsid w:val="005D30DD"/>
    <w:rsid w:val="005D6785"/>
    <w:rsid w:val="005D695A"/>
    <w:rsid w:val="005E1A2F"/>
    <w:rsid w:val="005E352D"/>
    <w:rsid w:val="005E3820"/>
    <w:rsid w:val="005E49C8"/>
    <w:rsid w:val="005F124E"/>
    <w:rsid w:val="005F3F54"/>
    <w:rsid w:val="005F554B"/>
    <w:rsid w:val="00600015"/>
    <w:rsid w:val="00601714"/>
    <w:rsid w:val="00607EEF"/>
    <w:rsid w:val="00616C44"/>
    <w:rsid w:val="0062537E"/>
    <w:rsid w:val="00633A2B"/>
    <w:rsid w:val="00637729"/>
    <w:rsid w:val="00642B7D"/>
    <w:rsid w:val="00642BE2"/>
    <w:rsid w:val="006452D1"/>
    <w:rsid w:val="00645DF0"/>
    <w:rsid w:val="0064601D"/>
    <w:rsid w:val="0064696D"/>
    <w:rsid w:val="00663DF5"/>
    <w:rsid w:val="006652C7"/>
    <w:rsid w:val="00665583"/>
    <w:rsid w:val="00673D82"/>
    <w:rsid w:val="0067415A"/>
    <w:rsid w:val="00677A0F"/>
    <w:rsid w:val="006839DB"/>
    <w:rsid w:val="006B04B1"/>
    <w:rsid w:val="006B20AB"/>
    <w:rsid w:val="006C13C1"/>
    <w:rsid w:val="006C73CF"/>
    <w:rsid w:val="006E0235"/>
    <w:rsid w:val="006E21E2"/>
    <w:rsid w:val="006E5F48"/>
    <w:rsid w:val="006F67F1"/>
    <w:rsid w:val="007018CA"/>
    <w:rsid w:val="007047D1"/>
    <w:rsid w:val="007160B2"/>
    <w:rsid w:val="007315B7"/>
    <w:rsid w:val="007362D7"/>
    <w:rsid w:val="0074184D"/>
    <w:rsid w:val="00750129"/>
    <w:rsid w:val="007552EC"/>
    <w:rsid w:val="0075686A"/>
    <w:rsid w:val="00762AE6"/>
    <w:rsid w:val="00763427"/>
    <w:rsid w:val="00765922"/>
    <w:rsid w:val="00770427"/>
    <w:rsid w:val="00770D87"/>
    <w:rsid w:val="00781245"/>
    <w:rsid w:val="00786583"/>
    <w:rsid w:val="00787FFB"/>
    <w:rsid w:val="007A0AC3"/>
    <w:rsid w:val="007A1AAB"/>
    <w:rsid w:val="007B5343"/>
    <w:rsid w:val="007C231D"/>
    <w:rsid w:val="007D68C0"/>
    <w:rsid w:val="007E06CE"/>
    <w:rsid w:val="007E3BAB"/>
    <w:rsid w:val="007E523F"/>
    <w:rsid w:val="007F094C"/>
    <w:rsid w:val="007F32C6"/>
    <w:rsid w:val="007F4458"/>
    <w:rsid w:val="0080447F"/>
    <w:rsid w:val="00812D7D"/>
    <w:rsid w:val="00815278"/>
    <w:rsid w:val="00817F08"/>
    <w:rsid w:val="00823C52"/>
    <w:rsid w:val="00833025"/>
    <w:rsid w:val="00835679"/>
    <w:rsid w:val="00835AD2"/>
    <w:rsid w:val="008407F0"/>
    <w:rsid w:val="00843D79"/>
    <w:rsid w:val="00846564"/>
    <w:rsid w:val="00852796"/>
    <w:rsid w:val="00853E72"/>
    <w:rsid w:val="00856A0D"/>
    <w:rsid w:val="00864DD8"/>
    <w:rsid w:val="0086585D"/>
    <w:rsid w:val="008737FC"/>
    <w:rsid w:val="00876788"/>
    <w:rsid w:val="00887844"/>
    <w:rsid w:val="008A2486"/>
    <w:rsid w:val="008A74CA"/>
    <w:rsid w:val="008B0D4F"/>
    <w:rsid w:val="008B0E4F"/>
    <w:rsid w:val="008B29BA"/>
    <w:rsid w:val="008B30E7"/>
    <w:rsid w:val="008C0563"/>
    <w:rsid w:val="008C33B5"/>
    <w:rsid w:val="008C37C2"/>
    <w:rsid w:val="008C3F55"/>
    <w:rsid w:val="008C5DEB"/>
    <w:rsid w:val="008D00F9"/>
    <w:rsid w:val="008D425D"/>
    <w:rsid w:val="008E23CE"/>
    <w:rsid w:val="008E385F"/>
    <w:rsid w:val="008E4FF2"/>
    <w:rsid w:val="00901BB1"/>
    <w:rsid w:val="00902726"/>
    <w:rsid w:val="0090695D"/>
    <w:rsid w:val="0091121A"/>
    <w:rsid w:val="0092084D"/>
    <w:rsid w:val="009260D3"/>
    <w:rsid w:val="009272B1"/>
    <w:rsid w:val="009325D5"/>
    <w:rsid w:val="00932DF5"/>
    <w:rsid w:val="00935984"/>
    <w:rsid w:val="009421BB"/>
    <w:rsid w:val="00947652"/>
    <w:rsid w:val="009568E7"/>
    <w:rsid w:val="00964BDF"/>
    <w:rsid w:val="0097428D"/>
    <w:rsid w:val="0097628D"/>
    <w:rsid w:val="009762FD"/>
    <w:rsid w:val="00976EB3"/>
    <w:rsid w:val="0098659B"/>
    <w:rsid w:val="009A1A56"/>
    <w:rsid w:val="009A784E"/>
    <w:rsid w:val="009B6CCD"/>
    <w:rsid w:val="009C4702"/>
    <w:rsid w:val="009D026A"/>
    <w:rsid w:val="009D10A8"/>
    <w:rsid w:val="009D50C3"/>
    <w:rsid w:val="009D5274"/>
    <w:rsid w:val="009E03AE"/>
    <w:rsid w:val="009E231D"/>
    <w:rsid w:val="009E6B5F"/>
    <w:rsid w:val="009E7883"/>
    <w:rsid w:val="009F02BF"/>
    <w:rsid w:val="009F6B29"/>
    <w:rsid w:val="00A02A94"/>
    <w:rsid w:val="00A05E69"/>
    <w:rsid w:val="00A06E1A"/>
    <w:rsid w:val="00A07383"/>
    <w:rsid w:val="00A1586A"/>
    <w:rsid w:val="00A2429A"/>
    <w:rsid w:val="00A31A35"/>
    <w:rsid w:val="00A43566"/>
    <w:rsid w:val="00A43DAD"/>
    <w:rsid w:val="00A54D1B"/>
    <w:rsid w:val="00A561B6"/>
    <w:rsid w:val="00A5791F"/>
    <w:rsid w:val="00A62F96"/>
    <w:rsid w:val="00A62FD7"/>
    <w:rsid w:val="00A631DB"/>
    <w:rsid w:val="00A639DC"/>
    <w:rsid w:val="00A6422A"/>
    <w:rsid w:val="00A66111"/>
    <w:rsid w:val="00A81380"/>
    <w:rsid w:val="00A81CB8"/>
    <w:rsid w:val="00A904DF"/>
    <w:rsid w:val="00A90729"/>
    <w:rsid w:val="00A921B6"/>
    <w:rsid w:val="00A97C3D"/>
    <w:rsid w:val="00AA1BE6"/>
    <w:rsid w:val="00AA4393"/>
    <w:rsid w:val="00AB0569"/>
    <w:rsid w:val="00AC1F96"/>
    <w:rsid w:val="00AC63B4"/>
    <w:rsid w:val="00AE0F25"/>
    <w:rsid w:val="00AE2E70"/>
    <w:rsid w:val="00AE3061"/>
    <w:rsid w:val="00AE5CFF"/>
    <w:rsid w:val="00AE7DA1"/>
    <w:rsid w:val="00AF26B5"/>
    <w:rsid w:val="00AF26CB"/>
    <w:rsid w:val="00B03559"/>
    <w:rsid w:val="00B11744"/>
    <w:rsid w:val="00B212D8"/>
    <w:rsid w:val="00B21CBB"/>
    <w:rsid w:val="00B261A6"/>
    <w:rsid w:val="00B32D91"/>
    <w:rsid w:val="00B356FA"/>
    <w:rsid w:val="00B41FC2"/>
    <w:rsid w:val="00B42E1C"/>
    <w:rsid w:val="00B43AC3"/>
    <w:rsid w:val="00B45257"/>
    <w:rsid w:val="00B509A9"/>
    <w:rsid w:val="00B619DD"/>
    <w:rsid w:val="00B65506"/>
    <w:rsid w:val="00B66052"/>
    <w:rsid w:val="00B75DCD"/>
    <w:rsid w:val="00B771E1"/>
    <w:rsid w:val="00B871D5"/>
    <w:rsid w:val="00B94807"/>
    <w:rsid w:val="00B962B2"/>
    <w:rsid w:val="00BA13E0"/>
    <w:rsid w:val="00BA78DD"/>
    <w:rsid w:val="00BB2124"/>
    <w:rsid w:val="00BC1911"/>
    <w:rsid w:val="00BE0B83"/>
    <w:rsid w:val="00BE3446"/>
    <w:rsid w:val="00BE3FB1"/>
    <w:rsid w:val="00BE582E"/>
    <w:rsid w:val="00BF6749"/>
    <w:rsid w:val="00C0370C"/>
    <w:rsid w:val="00C0439C"/>
    <w:rsid w:val="00C0510C"/>
    <w:rsid w:val="00C05ACB"/>
    <w:rsid w:val="00C116A7"/>
    <w:rsid w:val="00C17473"/>
    <w:rsid w:val="00C221A3"/>
    <w:rsid w:val="00C40F91"/>
    <w:rsid w:val="00C42017"/>
    <w:rsid w:val="00C45939"/>
    <w:rsid w:val="00C50941"/>
    <w:rsid w:val="00C513BE"/>
    <w:rsid w:val="00C64315"/>
    <w:rsid w:val="00C65AC0"/>
    <w:rsid w:val="00C74E0A"/>
    <w:rsid w:val="00C77735"/>
    <w:rsid w:val="00C83FBA"/>
    <w:rsid w:val="00CA3CD7"/>
    <w:rsid w:val="00CA5A33"/>
    <w:rsid w:val="00CA7FD6"/>
    <w:rsid w:val="00CB5592"/>
    <w:rsid w:val="00CC1FEA"/>
    <w:rsid w:val="00CC3379"/>
    <w:rsid w:val="00CD2886"/>
    <w:rsid w:val="00D0050F"/>
    <w:rsid w:val="00D05B0B"/>
    <w:rsid w:val="00D1134E"/>
    <w:rsid w:val="00D113F4"/>
    <w:rsid w:val="00D11636"/>
    <w:rsid w:val="00D137FF"/>
    <w:rsid w:val="00D15912"/>
    <w:rsid w:val="00D2163C"/>
    <w:rsid w:val="00D216EE"/>
    <w:rsid w:val="00D2375C"/>
    <w:rsid w:val="00D2748F"/>
    <w:rsid w:val="00D45458"/>
    <w:rsid w:val="00D465E4"/>
    <w:rsid w:val="00D546E2"/>
    <w:rsid w:val="00D54EA7"/>
    <w:rsid w:val="00D562E2"/>
    <w:rsid w:val="00D60353"/>
    <w:rsid w:val="00D61E39"/>
    <w:rsid w:val="00D61E7D"/>
    <w:rsid w:val="00D674F8"/>
    <w:rsid w:val="00D727B5"/>
    <w:rsid w:val="00D779F7"/>
    <w:rsid w:val="00D80A1C"/>
    <w:rsid w:val="00D81664"/>
    <w:rsid w:val="00D83040"/>
    <w:rsid w:val="00D9019F"/>
    <w:rsid w:val="00D90519"/>
    <w:rsid w:val="00D9283C"/>
    <w:rsid w:val="00D97F7E"/>
    <w:rsid w:val="00DA06F0"/>
    <w:rsid w:val="00DA38E8"/>
    <w:rsid w:val="00DA4C10"/>
    <w:rsid w:val="00DA5EF5"/>
    <w:rsid w:val="00DA7B36"/>
    <w:rsid w:val="00DA7E0F"/>
    <w:rsid w:val="00DB7862"/>
    <w:rsid w:val="00DC1ABC"/>
    <w:rsid w:val="00DC7FED"/>
    <w:rsid w:val="00DD029B"/>
    <w:rsid w:val="00DD10A5"/>
    <w:rsid w:val="00DD39BF"/>
    <w:rsid w:val="00DE2479"/>
    <w:rsid w:val="00DE27A2"/>
    <w:rsid w:val="00DE6B91"/>
    <w:rsid w:val="00DF2A3D"/>
    <w:rsid w:val="00DF7085"/>
    <w:rsid w:val="00E05A66"/>
    <w:rsid w:val="00E07722"/>
    <w:rsid w:val="00E141F0"/>
    <w:rsid w:val="00E26631"/>
    <w:rsid w:val="00E35164"/>
    <w:rsid w:val="00E47694"/>
    <w:rsid w:val="00E5343C"/>
    <w:rsid w:val="00E53E08"/>
    <w:rsid w:val="00E55D71"/>
    <w:rsid w:val="00E56088"/>
    <w:rsid w:val="00E56FCF"/>
    <w:rsid w:val="00E606C0"/>
    <w:rsid w:val="00E60708"/>
    <w:rsid w:val="00E651C7"/>
    <w:rsid w:val="00E674BD"/>
    <w:rsid w:val="00E7125C"/>
    <w:rsid w:val="00E74EDF"/>
    <w:rsid w:val="00E81175"/>
    <w:rsid w:val="00E86328"/>
    <w:rsid w:val="00E86D42"/>
    <w:rsid w:val="00E90CED"/>
    <w:rsid w:val="00E92181"/>
    <w:rsid w:val="00E92F1D"/>
    <w:rsid w:val="00EA6D7D"/>
    <w:rsid w:val="00EB0993"/>
    <w:rsid w:val="00EC6BEE"/>
    <w:rsid w:val="00ED187A"/>
    <w:rsid w:val="00ED42FD"/>
    <w:rsid w:val="00ED6ECC"/>
    <w:rsid w:val="00ED7921"/>
    <w:rsid w:val="00EE16C9"/>
    <w:rsid w:val="00EE193C"/>
    <w:rsid w:val="00EE2F72"/>
    <w:rsid w:val="00EE3C82"/>
    <w:rsid w:val="00EF3B71"/>
    <w:rsid w:val="00EF50DB"/>
    <w:rsid w:val="00EF5C0C"/>
    <w:rsid w:val="00F01727"/>
    <w:rsid w:val="00F02384"/>
    <w:rsid w:val="00F03313"/>
    <w:rsid w:val="00F24A8E"/>
    <w:rsid w:val="00F343D2"/>
    <w:rsid w:val="00F34D0D"/>
    <w:rsid w:val="00F40A2E"/>
    <w:rsid w:val="00F415BA"/>
    <w:rsid w:val="00F4356B"/>
    <w:rsid w:val="00F47F40"/>
    <w:rsid w:val="00F5313C"/>
    <w:rsid w:val="00F5332E"/>
    <w:rsid w:val="00F65A2F"/>
    <w:rsid w:val="00F732C1"/>
    <w:rsid w:val="00F756CC"/>
    <w:rsid w:val="00F8028A"/>
    <w:rsid w:val="00F94955"/>
    <w:rsid w:val="00FA44AB"/>
    <w:rsid w:val="00FA4A3C"/>
    <w:rsid w:val="00FB0BA7"/>
    <w:rsid w:val="00FB0E4B"/>
    <w:rsid w:val="00FB3E1B"/>
    <w:rsid w:val="00FC5504"/>
    <w:rsid w:val="00FD27E5"/>
    <w:rsid w:val="00FE0397"/>
    <w:rsid w:val="00FE7CE0"/>
    <w:rsid w:val="00FF0A72"/>
    <w:rsid w:val="00FF4F8C"/>
    <w:rsid w:val="10119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C52D3"/>
  <w15:docId w15:val="{C02585D6-BAA4-46BE-A0BF-58521ECB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William</dc:creator>
  <cp:lastModifiedBy>Kiah</cp:lastModifiedBy>
  <cp:revision>2</cp:revision>
  <dcterms:created xsi:type="dcterms:W3CDTF">2015-01-29T00:52:00Z</dcterms:created>
  <dcterms:modified xsi:type="dcterms:W3CDTF">2015-01-29T00:52:00Z</dcterms:modified>
</cp:coreProperties>
</file>